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3F" w:rsidRDefault="0090763F" w:rsidP="0090763F">
      <w:pPr>
        <w:overflowPunct w:val="0"/>
        <w:autoSpaceDE/>
        <w:autoSpaceDN/>
        <w:adjustRightInd w:val="0"/>
        <w:spacing w:line="560" w:lineRule="atLeast"/>
        <w:ind w:firstLine="0"/>
        <w:jc w:val="center"/>
        <w:rPr>
          <w:rFonts w:ascii="方正小标宋_GBK" w:eastAsia="方正小标宋_GBK" w:hAnsiTheme="minorHAnsi" w:cstheme="minorBidi"/>
          <w:snapToGrid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Theme="minorHAnsi" w:cstheme="minorBidi" w:hint="eastAsia"/>
          <w:snapToGrid/>
          <w:kern w:val="2"/>
          <w:sz w:val="44"/>
          <w:szCs w:val="44"/>
        </w:rPr>
        <w:t>江苏省</w:t>
      </w:r>
      <w:r w:rsidRPr="00FC3591">
        <w:rPr>
          <w:rFonts w:ascii="方正小标宋_GBK" w:eastAsia="方正小标宋_GBK" w:hAnsiTheme="minorHAnsi" w:cstheme="minorBidi" w:hint="eastAsia"/>
          <w:snapToGrid/>
          <w:kern w:val="2"/>
          <w:sz w:val="44"/>
          <w:szCs w:val="44"/>
        </w:rPr>
        <w:t>深入开展爱国卫生运动的实施方案</w:t>
      </w:r>
    </w:p>
    <w:p w:rsidR="0090763F" w:rsidRPr="00E344B4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为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深入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贯彻习近平总书记关于爱国卫生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运动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的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系列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重要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讲话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精神，弘扬爱国卫生运动优良传统，充分发挥爱国卫生运动在预防控制疾病、保障人民健康、促进经济社会发展中的重要作用，根据《国务院关于深入开展爱国卫生运动的意见》（国发〔2020〕15号），结合我省实际，制定如下实施方案。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黑体_GBK" w:eastAsia="方正黑体_GBK" w:hAnsiTheme="minorHAnsi" w:cs="Times New Roman (正文 CS 字体)"/>
          <w:snapToGrid/>
          <w:kern w:val="2"/>
          <w:szCs w:val="32"/>
        </w:rPr>
      </w:pPr>
      <w:r w:rsidRPr="00FC3591">
        <w:rPr>
          <w:rFonts w:ascii="方正黑体_GBK" w:eastAsia="方正黑体_GBK" w:hAnsiTheme="minorHAnsi" w:cs="Times New Roman (正文 CS 字体)" w:hint="eastAsia"/>
          <w:snapToGrid/>
          <w:kern w:val="2"/>
          <w:szCs w:val="32"/>
        </w:rPr>
        <w:t>一、总体要求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以习近平新时代中国特色社会主义思想为指导，全面贯彻党的十九大和十九届二中、三中、四中、五中全会精神，认真落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实习近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平总书记视察江苏重要讲话指示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精神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，坚持以人民健康为中心，坚持政府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主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导、跨部门协作、全社会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动员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，坚持预防为主、群防群控、依法治理、科学指导，总结推广新冠肺炎疫情防控中的有效经验做法，充分发挥爱国卫生运动的制度优势、组织优势、文化优势和群众优势，着力治理影响群众健康的危害因素，全面改善城乡环境，有效防控传染病和慢性病，提高群众健康素养和健康水平，为建设“强富美高”新江苏提供有力保障。到2025年，公共卫生设施和城乡环境面貌显著改善，居民健康素养水平显著提高，文明健康生活方式普及程度显著提升，卫生城镇覆盖率进一步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提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高，健康城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镇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和健康细胞建设进一步深化，全方位多层次推进爱国卫生运动的整体联动新格局基本形成，社会健康综合治理能力进一步增强。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黑体_GBK" w:eastAsia="方正黑体_GBK" w:hAnsiTheme="minorHAnsi" w:cs="Times New Roman (正文 CS 字体)"/>
          <w:snapToGrid/>
          <w:kern w:val="2"/>
          <w:szCs w:val="32"/>
        </w:rPr>
      </w:pPr>
      <w:r w:rsidRPr="00FC3591">
        <w:rPr>
          <w:rFonts w:ascii="方正黑体_GBK" w:eastAsia="方正黑体_GBK" w:hAnsiTheme="minorHAnsi" w:cs="Times New Roman (正文 CS 字体)" w:hint="eastAsia"/>
          <w:snapToGrid/>
          <w:kern w:val="2"/>
          <w:szCs w:val="32"/>
        </w:rPr>
        <w:lastRenderedPageBreak/>
        <w:t>二、主要任务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（一）持续开展城乡环境卫生综合整治。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在城市，加大对老旧小区、城中村、城乡结合部、背街小巷、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建筑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工地等重点地区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环境卫生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整治力度，着力解决卫生死角、违章搭建、乱堆乱放、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占道经营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等群众反映强烈的热点问题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推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动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市场化保洁，建立健全环境卫生长效管理机制。加强重点单位和人员密集地区的卫生管理，全面推行“市容环卫责任区”。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加强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小餐饮店、小作坊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等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环境卫生整治，推进餐饮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业“明厨亮灶”工程。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在农村，全面整治露天粪坑、畜禽散养、乱扔乱倒等现象，整治破败空心房、废弃猪圈鸡舍、闲置宅基地及闲置用地，清理房前屋后垃圾杂物及排水沟，保持屋舍庭院、农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村庄台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干净整洁。积极开展农业面源污染治理，推进农药化肥减量增效、农膜回收利用、畜禽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粪污和农作物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秸秆资源化利用。实行专业化、市场化运行方式，全面推行农村河道、道路交通、绿化美化、环境保洁、公共设施“五位一体”综合管护。开展农村水环境综合整治，强化河湖水系连通和疏浚清淤。到2025年，全面消除农村黑臭水体，“五位一体”综合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管护全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覆盖，建成1000个特色田园乡村、10</w:t>
      </w:r>
      <w:r w:rsidRPr="00FC3591">
        <w:rPr>
          <w:rFonts w:ascii="方正仿宋_GBK" w:hAnsiTheme="minorHAnsi" w:cs="Times New Roman (正文 CS 字体)"/>
          <w:snapToGrid/>
          <w:kern w:val="2"/>
          <w:szCs w:val="32"/>
        </w:rPr>
        <w:t>000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个美丽宜居乡村。</w:t>
      </w:r>
      <w:r w:rsidRPr="00FC3591">
        <w:rPr>
          <w:rFonts w:ascii="方正仿宋_GBK"/>
          <w:szCs w:val="32"/>
        </w:rPr>
        <w:t>（</w:t>
      </w:r>
      <w:r w:rsidRPr="00FC3591">
        <w:rPr>
          <w:rFonts w:ascii="方正楷体_GBK" w:eastAsia="方正楷体_GBK" w:hint="eastAsia"/>
          <w:szCs w:val="32"/>
        </w:rPr>
        <w:t>省住房和城乡建设厅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省农业农村厅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省生态环境厅、省交通</w:t>
      </w:r>
      <w:r>
        <w:rPr>
          <w:rFonts w:ascii="方正楷体_GBK" w:eastAsia="方正楷体_GBK" w:hint="eastAsia"/>
          <w:szCs w:val="32"/>
        </w:rPr>
        <w:t>运输</w:t>
      </w:r>
      <w:r w:rsidRPr="00FC3591">
        <w:rPr>
          <w:rFonts w:ascii="方正楷体_GBK" w:eastAsia="方正楷体_GBK" w:hint="eastAsia"/>
          <w:szCs w:val="32"/>
        </w:rPr>
        <w:t>厅、省水利厅、</w:t>
      </w:r>
      <w:r>
        <w:rPr>
          <w:rFonts w:ascii="方正楷体_GBK" w:eastAsia="方正楷体_GBK" w:hint="eastAsia"/>
          <w:szCs w:val="32"/>
        </w:rPr>
        <w:t>省</w:t>
      </w:r>
      <w:r>
        <w:rPr>
          <w:rFonts w:ascii="方正楷体_GBK" w:eastAsia="方正楷体_GBK"/>
          <w:szCs w:val="32"/>
        </w:rPr>
        <w:t>卫生健康委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省市场监管局</w:t>
      </w:r>
      <w:r>
        <w:rPr>
          <w:rFonts w:ascii="方正楷体_GBK" w:eastAsia="方正楷体_GBK" w:hint="eastAsia"/>
          <w:szCs w:val="32"/>
        </w:rPr>
        <w:t>等</w:t>
      </w:r>
      <w:r>
        <w:rPr>
          <w:rFonts w:ascii="方正楷体_GBK" w:eastAsia="方正楷体_GBK"/>
          <w:szCs w:val="32"/>
        </w:rPr>
        <w:t>部门按职责分工</w:t>
      </w:r>
      <w:r w:rsidRPr="00FC3591">
        <w:rPr>
          <w:rFonts w:ascii="方正楷体_GBK" w:eastAsia="方正楷体_GBK" w:hint="eastAsia"/>
          <w:szCs w:val="32"/>
        </w:rPr>
        <w:t>负责</w:t>
      </w:r>
      <w:r>
        <w:rPr>
          <w:rFonts w:ascii="方正楷体_GBK" w:eastAsia="方正楷体_GBK" w:hint="eastAsia"/>
          <w:szCs w:val="32"/>
        </w:rPr>
        <w:t>；各级</w:t>
      </w:r>
      <w:r>
        <w:rPr>
          <w:rFonts w:ascii="方正楷体_GBK" w:eastAsia="方正楷体_GBK"/>
          <w:szCs w:val="32"/>
        </w:rPr>
        <w:t>地方政府负责落实</w:t>
      </w:r>
      <w:r>
        <w:rPr>
          <w:rFonts w:ascii="方正楷体_GBK" w:eastAsia="方正楷体_GBK" w:hint="eastAsia"/>
          <w:szCs w:val="32"/>
        </w:rPr>
        <w:t>，以下</w:t>
      </w:r>
      <w:r>
        <w:rPr>
          <w:rFonts w:ascii="方正楷体_GBK" w:eastAsia="方正楷体_GBK"/>
          <w:szCs w:val="32"/>
        </w:rPr>
        <w:t>均需各级</w:t>
      </w:r>
      <w:r>
        <w:rPr>
          <w:rFonts w:ascii="方正楷体_GBK" w:eastAsia="方正楷体_GBK" w:hint="eastAsia"/>
          <w:szCs w:val="32"/>
        </w:rPr>
        <w:t>地方</w:t>
      </w:r>
      <w:r>
        <w:rPr>
          <w:rFonts w:ascii="方正楷体_GBK" w:eastAsia="方正楷体_GBK"/>
          <w:szCs w:val="32"/>
        </w:rPr>
        <w:t>政府</w:t>
      </w:r>
      <w:r>
        <w:rPr>
          <w:rFonts w:ascii="方正楷体_GBK" w:eastAsia="方正楷体_GBK" w:hint="eastAsia"/>
          <w:szCs w:val="32"/>
        </w:rPr>
        <w:t>落实，不再</w:t>
      </w:r>
      <w:r>
        <w:rPr>
          <w:rFonts w:ascii="方正楷体_GBK" w:eastAsia="方正楷体_GBK"/>
          <w:szCs w:val="32"/>
        </w:rPr>
        <w:t>列出</w:t>
      </w:r>
      <w:r w:rsidRPr="00FC3591">
        <w:rPr>
          <w:rFonts w:ascii="方正仿宋_GBK"/>
          <w:szCs w:val="32"/>
        </w:rPr>
        <w:t>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（二）提升农贸市场建管水平。</w:t>
      </w:r>
      <w:r w:rsidRPr="001B00FA">
        <w:rPr>
          <w:rFonts w:ascii="方正仿宋_GBK" w:hint="eastAsia"/>
          <w:szCs w:val="32"/>
        </w:rPr>
        <w:t>指导各地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制定完善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农贸市场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lastRenderedPageBreak/>
        <w:t>建设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规划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做好新建农贸市场的规划设置，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引导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各地开展农贸市场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改造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升级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工作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。督促市场主办方严格落实市场管理主体责任，做到划行归市、干净有序、管理规范。全面禁止和惩治非法野生动物交易行为。切实规范水产售卖区卫生管理和保洁。城市建成区农贸市场禁止现场活禽宰杀，全面落实白条鸡、净菜进城上市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；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加强对其他农贸市场活禽市场执法检查，严格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落实日清洗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、周消毒、月休市制度。加强市场内和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市场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周边环境卫生的清扫保洁，彻底清理卫生死角，垃圾日产日清。市场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公共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厕所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达到二类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以上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标准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，有专人保洁。全面组织开展病媒生物防制，每周至</w:t>
      </w:r>
      <w:proofErr w:type="gramStart"/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少开展</w:t>
      </w:r>
      <w:proofErr w:type="gramEnd"/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一次消杀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，有效降低病媒生物密度。各级各类疏导点原则上按照农贸市场要求进行管理。到2025年，城市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主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城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区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内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农贸市场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基本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达到标准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化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建设要求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各级各类农贸市场和疏导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点规范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管理率达到100%。</w:t>
      </w:r>
      <w:r w:rsidRPr="00FC3591">
        <w:rPr>
          <w:rFonts w:ascii="方正仿宋_GBK"/>
          <w:szCs w:val="32"/>
        </w:rPr>
        <w:t>（</w:t>
      </w:r>
      <w:r w:rsidRPr="00FC3591">
        <w:rPr>
          <w:rFonts w:ascii="方正楷体_GBK" w:eastAsia="方正楷体_GBK" w:hint="eastAsia"/>
          <w:szCs w:val="32"/>
        </w:rPr>
        <w:t>省商务厅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省市场监管局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省住房和城乡建设厅、省卫生健康委等</w:t>
      </w:r>
      <w:r>
        <w:rPr>
          <w:rFonts w:ascii="方正楷体_GBK" w:eastAsia="方正楷体_GBK"/>
          <w:szCs w:val="32"/>
        </w:rPr>
        <w:t>部门按职责</w:t>
      </w:r>
      <w:r>
        <w:rPr>
          <w:rFonts w:ascii="方正楷体_GBK" w:eastAsia="方正楷体_GBK" w:hint="eastAsia"/>
          <w:szCs w:val="32"/>
        </w:rPr>
        <w:t>分工</w:t>
      </w:r>
      <w:r w:rsidRPr="00FC3591">
        <w:rPr>
          <w:rFonts w:ascii="方正楷体_GBK" w:eastAsia="方正楷体_GBK" w:hint="eastAsia"/>
          <w:szCs w:val="32"/>
        </w:rPr>
        <w:t>负责</w:t>
      </w:r>
      <w:r w:rsidRPr="00FC3591">
        <w:rPr>
          <w:rFonts w:ascii="方正仿宋_GBK"/>
          <w:szCs w:val="32"/>
        </w:rPr>
        <w:t>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（三）强化垃圾污水及粪污治理。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围绕生活垃圾“减量化、资源化、无害化”目标，积极推进生活垃圾分类收集、处理和资源回收利用。加强城市生活垃圾焚烧发电厂、生活垃圾填埋场、餐厨废弃物处理厂、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可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回收物分拣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中心、有害垃圾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贮存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处置等项目建设，补齐垃圾处理设施短板。加大镇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、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村垃圾中转设施建设和垃圾清运设备投入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力度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，完善“组保洁、村收集、镇（乡）转运、县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（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市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）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处理”的农村生活垃圾收集处置体系。加强城镇生活污水处理厂建设，全面实施城市雨污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分流，加快农村污水收集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lastRenderedPageBreak/>
        <w:t>管网建设，提高污水处理率。苏南、苏中地区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逐步实现城乡一体化或区域化的污水处理体系，苏北集镇和人口密集村庄的污水实行集中处理，确保污水不乱排。持续推进农村“厕所革命”，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引导农村新建住房配套建设卫生厕所，加强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农村污水治理、排污管网、公共厕所等公共基础设施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建设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管理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。强化农村生活污水处理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与粪污治理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有效衔接，做到同规划、同实施、同使用。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大力开展学校、旅游景点、农贸市场、医疗卫生机构、客运站等重点公共场所厕所提档升级，有效改善厕所环境卫生状况。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到2</w:t>
      </w:r>
      <w:r w:rsidRPr="00FC3591">
        <w:rPr>
          <w:rFonts w:ascii="方正仿宋_GBK" w:hAnsiTheme="minorHAnsi" w:cs="Times New Roman (正文 CS 字体)"/>
          <w:snapToGrid/>
          <w:kern w:val="2"/>
          <w:szCs w:val="32"/>
        </w:rPr>
        <w:t>025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年，全省城市生活污水处理率达98%，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集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镇生活污水处理率达95%，对生活污水集中处理的行政村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比例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达96%。全省基本建成生活垃圾分类处理体系，垃圾分类集中处理率达95%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。</w:t>
      </w:r>
      <w:r w:rsidRPr="00FC3591">
        <w:rPr>
          <w:rFonts w:ascii="方正仿宋_GBK"/>
          <w:szCs w:val="32"/>
        </w:rPr>
        <w:t>（</w:t>
      </w:r>
      <w:r w:rsidRPr="00FC3591">
        <w:rPr>
          <w:rFonts w:ascii="方正楷体_GBK" w:eastAsia="方正楷体_GBK" w:hint="eastAsia"/>
          <w:szCs w:val="32"/>
        </w:rPr>
        <w:t>省生态环境厅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省住房和城乡建设厅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省农业农村厅、</w:t>
      </w:r>
      <w:r>
        <w:rPr>
          <w:rFonts w:ascii="方正楷体_GBK" w:eastAsia="方正楷体_GBK" w:hint="eastAsia"/>
          <w:szCs w:val="32"/>
        </w:rPr>
        <w:t>省教育厅、省交通运输厅</w:t>
      </w:r>
      <w:r w:rsidRPr="00FC3591">
        <w:rPr>
          <w:rFonts w:ascii="方正楷体_GBK" w:eastAsia="方正楷体_GBK" w:hint="eastAsia"/>
          <w:szCs w:val="32"/>
        </w:rPr>
        <w:t>、省商务厅</w:t>
      </w:r>
      <w:r>
        <w:rPr>
          <w:rFonts w:ascii="方正楷体_GBK" w:eastAsia="方正楷体_GBK" w:hint="eastAsia"/>
          <w:szCs w:val="32"/>
        </w:rPr>
        <w:t>、省文化和旅游厅、</w:t>
      </w:r>
      <w:r w:rsidRPr="00FC3591">
        <w:rPr>
          <w:rFonts w:ascii="方正楷体_GBK" w:eastAsia="方正楷体_GBK" w:hint="eastAsia"/>
          <w:szCs w:val="32"/>
        </w:rPr>
        <w:t>省</w:t>
      </w:r>
      <w:r>
        <w:rPr>
          <w:rFonts w:ascii="方正楷体_GBK" w:eastAsia="方正楷体_GBK" w:hint="eastAsia"/>
          <w:szCs w:val="32"/>
        </w:rPr>
        <w:t>卫生健康委</w:t>
      </w:r>
      <w:r w:rsidRPr="00FC3591">
        <w:rPr>
          <w:rFonts w:ascii="方正楷体_GBK" w:eastAsia="方正楷体_GBK" w:hint="eastAsia"/>
          <w:szCs w:val="32"/>
        </w:rPr>
        <w:t>等</w:t>
      </w:r>
      <w:r>
        <w:rPr>
          <w:rFonts w:ascii="方正楷体_GBK" w:eastAsia="方正楷体_GBK"/>
          <w:szCs w:val="32"/>
        </w:rPr>
        <w:t>部门按职责</w:t>
      </w:r>
      <w:r>
        <w:rPr>
          <w:rFonts w:ascii="方正楷体_GBK" w:eastAsia="方正楷体_GBK" w:hint="eastAsia"/>
          <w:szCs w:val="32"/>
        </w:rPr>
        <w:t>分工</w:t>
      </w:r>
      <w:r w:rsidRPr="00FC3591">
        <w:rPr>
          <w:rFonts w:ascii="方正楷体_GBK" w:eastAsia="方正楷体_GBK" w:hint="eastAsia"/>
          <w:szCs w:val="32"/>
        </w:rPr>
        <w:t>负责</w:t>
      </w:r>
      <w:r w:rsidRPr="00FC3591">
        <w:rPr>
          <w:rFonts w:ascii="方正仿宋_GBK"/>
          <w:szCs w:val="32"/>
        </w:rPr>
        <w:t>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</w:t>
      </w:r>
      <w:r>
        <w:rPr>
          <w:rFonts w:ascii="方正楷体_GBK" w:eastAsia="方正楷体_GBK" w:hint="eastAsia"/>
          <w:szCs w:val="32"/>
        </w:rPr>
        <w:t>四</w:t>
      </w:r>
      <w:r w:rsidRPr="00FC3591">
        <w:rPr>
          <w:rFonts w:ascii="方正楷体_GBK" w:eastAsia="方正楷体_GBK" w:hint="eastAsia"/>
          <w:szCs w:val="32"/>
        </w:rPr>
        <w:t>）保障饮用水安全。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健全水源地管理保护体系，依法严格饮用水水源保护区管理，持续做好应急水源地建设与管理。完善水源保护、自来水生产、安全供水全过程监管体系，运用信息化手段，建设水质在线监测网络。优化城乡饮用水监测网络，强化饮用水水源、水厂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出厂水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水龙头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水的水质监测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定期评估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、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公示饮用水安全状况。严格落实供水保障责任，大力推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行城乡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供水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一体化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，推进城乡供水设施建设改造和自来水深度处理工艺改造，不断提高供水水质、供水能力和供水范围。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加强二次供水规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lastRenderedPageBreak/>
        <w:t>范化管理，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建立健全二次供水设施的规划、设计、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建设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、运行维护、水质监测与公示的全过程管理长效机制。到2025年，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农村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区域供水入户率达到99%以上。</w:t>
      </w:r>
      <w:r w:rsidRPr="00FC3591">
        <w:rPr>
          <w:rFonts w:ascii="方正仿宋_GBK"/>
          <w:szCs w:val="32"/>
        </w:rPr>
        <w:t>（</w:t>
      </w:r>
      <w:r w:rsidRPr="00FC3591">
        <w:rPr>
          <w:rFonts w:ascii="方正楷体_GBK" w:eastAsia="方正楷体_GBK" w:hint="eastAsia"/>
          <w:szCs w:val="32"/>
        </w:rPr>
        <w:t>省住房和城乡建设厅、省水利厅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省生态环境厅、省卫生健康委等</w:t>
      </w:r>
      <w:r>
        <w:rPr>
          <w:rFonts w:ascii="方正楷体_GBK" w:eastAsia="方正楷体_GBK"/>
          <w:szCs w:val="32"/>
        </w:rPr>
        <w:t>部门按职责</w:t>
      </w:r>
      <w:r>
        <w:rPr>
          <w:rFonts w:ascii="方正楷体_GBK" w:eastAsia="方正楷体_GBK" w:hint="eastAsia"/>
          <w:szCs w:val="32"/>
        </w:rPr>
        <w:t>分工</w:t>
      </w:r>
      <w:r w:rsidRPr="00FC3591">
        <w:rPr>
          <w:rFonts w:ascii="方正楷体_GBK" w:eastAsia="方正楷体_GBK" w:hint="eastAsia"/>
          <w:szCs w:val="32"/>
        </w:rPr>
        <w:t>负责</w:t>
      </w:r>
      <w:r w:rsidRPr="00FC3591">
        <w:rPr>
          <w:rFonts w:ascii="方正仿宋_GBK"/>
          <w:szCs w:val="32"/>
        </w:rPr>
        <w:t>）</w:t>
      </w:r>
    </w:p>
    <w:p w:rsidR="0090763F" w:rsidRPr="00887B5C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</w:t>
      </w:r>
      <w:r>
        <w:rPr>
          <w:rFonts w:ascii="方正楷体_GBK" w:eastAsia="方正楷体_GBK" w:hint="eastAsia"/>
          <w:szCs w:val="32"/>
        </w:rPr>
        <w:t>五</w:t>
      </w:r>
      <w:r w:rsidRPr="00FC3591">
        <w:rPr>
          <w:rFonts w:ascii="方正楷体_GBK" w:eastAsia="方正楷体_GBK" w:hint="eastAsia"/>
          <w:szCs w:val="32"/>
        </w:rPr>
        <w:t>）加强病媒生物防制。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强化病媒生物</w:t>
      </w:r>
      <w:r>
        <w:rPr>
          <w:rFonts w:ascii="方正仿宋_GBK" w:hAnsiTheme="minorHAnsi" w:cs="Times New Roman (正文 CS 字体)"/>
          <w:kern w:val="2"/>
          <w:szCs w:val="32"/>
        </w:rPr>
        <w:t>及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病媒生物性疾病监测，提高监测质量，及时掌握病媒生物密度控制水平、抗药性和病原体携带情况，</w:t>
      </w:r>
      <w:r>
        <w:rPr>
          <w:rFonts w:ascii="方正仿宋_GBK" w:hAnsiTheme="minorHAnsi" w:cs="Times New Roman (正文 CS 字体)" w:hint="eastAsia"/>
          <w:kern w:val="2"/>
          <w:szCs w:val="32"/>
        </w:rPr>
        <w:t>科学规范开展病媒生物防制工作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。</w:t>
      </w:r>
      <w:r>
        <w:rPr>
          <w:rFonts w:ascii="方正仿宋_GBK" w:hAnsiTheme="minorHAnsi" w:cs="Times New Roman (正文 CS 字体)" w:hint="eastAsia"/>
          <w:kern w:val="2"/>
          <w:szCs w:val="32"/>
        </w:rPr>
        <w:t>鼓励开展</w:t>
      </w:r>
      <w:r w:rsidRPr="00DE3E8E">
        <w:rPr>
          <w:rFonts w:ascii="方正仿宋_GBK" w:hAnsiTheme="minorHAnsi" w:cs="Times New Roman (正文 CS 字体)" w:hint="eastAsia"/>
          <w:spacing w:val="-4"/>
          <w:kern w:val="2"/>
          <w:szCs w:val="32"/>
        </w:rPr>
        <w:t>病媒生物防制示范场所建设，</w:t>
      </w:r>
      <w:r>
        <w:rPr>
          <w:rFonts w:ascii="方正仿宋_GBK" w:hAnsiTheme="minorHAnsi" w:cs="Times New Roman (正文 CS 字体)" w:hint="eastAsia"/>
          <w:kern w:val="2"/>
          <w:szCs w:val="32"/>
        </w:rPr>
        <w:t>以农贸市场、居民小区、餐饮、超市等场所为重点，强化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环境</w:t>
      </w:r>
      <w:r>
        <w:rPr>
          <w:rFonts w:ascii="方正仿宋_GBK" w:hAnsiTheme="minorHAnsi" w:cs="Times New Roman (正文 CS 字体)" w:hint="eastAsia"/>
          <w:kern w:val="2"/>
          <w:szCs w:val="32"/>
        </w:rPr>
        <w:t>卫生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治理</w:t>
      </w:r>
      <w:r>
        <w:rPr>
          <w:rFonts w:ascii="方正仿宋_GBK" w:hAnsiTheme="minorHAnsi" w:cs="Times New Roman (正文 CS 字体)" w:hint="eastAsia"/>
          <w:kern w:val="2"/>
          <w:szCs w:val="32"/>
        </w:rPr>
        <w:t>，</w:t>
      </w:r>
      <w:proofErr w:type="gramStart"/>
      <w:r>
        <w:rPr>
          <w:rFonts w:ascii="方正仿宋_GBK" w:hAnsiTheme="minorHAnsi" w:cs="Times New Roman (正文 CS 字体)" w:hint="eastAsia"/>
          <w:kern w:val="2"/>
          <w:szCs w:val="32"/>
        </w:rPr>
        <w:t>完善防</w:t>
      </w:r>
      <w:proofErr w:type="gramEnd"/>
      <w:r>
        <w:rPr>
          <w:rFonts w:ascii="方正仿宋_GBK" w:hAnsiTheme="minorHAnsi" w:cs="Times New Roman (正文 CS 字体)" w:hint="eastAsia"/>
          <w:kern w:val="2"/>
          <w:szCs w:val="32"/>
        </w:rPr>
        <w:t>制设施，合理使用药械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，</w:t>
      </w:r>
      <w:r>
        <w:rPr>
          <w:rFonts w:ascii="方正仿宋_GBK" w:hAnsiTheme="minorHAnsi" w:cs="Times New Roman (正文 CS 字体)" w:hint="eastAsia"/>
          <w:kern w:val="2"/>
          <w:szCs w:val="32"/>
        </w:rPr>
        <w:t>彻底清除病媒生物孳生环境。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加强有害生物防制服务机构的备案</w:t>
      </w:r>
      <w:r>
        <w:rPr>
          <w:rFonts w:ascii="方正仿宋_GBK" w:hAnsiTheme="minorHAnsi" w:cs="Times New Roman (正文 CS 字体)" w:hint="eastAsia"/>
          <w:kern w:val="2"/>
          <w:szCs w:val="32"/>
        </w:rPr>
        <w:t>和管理，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提高病媒生物防制市场化服务</w:t>
      </w:r>
      <w:r>
        <w:rPr>
          <w:rFonts w:ascii="方正仿宋_GBK" w:hAnsiTheme="minorHAnsi" w:cs="Times New Roman (正文 CS 字体)" w:hint="eastAsia"/>
          <w:kern w:val="2"/>
          <w:szCs w:val="32"/>
        </w:rPr>
        <w:t>能力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。建立</w:t>
      </w:r>
      <w:r w:rsidRPr="00FC3591">
        <w:rPr>
          <w:rFonts w:ascii="仿宋" w:eastAsia="仿宋" w:hAnsi="仿宋" w:hint="eastAsia"/>
          <w:szCs w:val="32"/>
          <w:shd w:val="clear" w:color="auto" w:fill="FFFFFF"/>
        </w:rPr>
        <w:t>省、市、县三级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专业机构和服务机构共同组成的应急处置队伍，</w:t>
      </w:r>
      <w:r w:rsidRPr="00FC3591">
        <w:rPr>
          <w:rFonts w:ascii="仿宋" w:eastAsia="仿宋" w:hAnsi="仿宋" w:hint="eastAsia"/>
          <w:szCs w:val="32"/>
          <w:shd w:val="clear" w:color="auto" w:fill="FFFFFF"/>
        </w:rPr>
        <w:t>定期</w:t>
      </w:r>
      <w:r>
        <w:rPr>
          <w:rFonts w:ascii="仿宋" w:eastAsia="仿宋" w:hAnsi="仿宋" w:hint="eastAsia"/>
          <w:szCs w:val="32"/>
          <w:shd w:val="clear" w:color="auto" w:fill="FFFFFF"/>
        </w:rPr>
        <w:t>组织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培训演练，规范开展重大传染病流行期间的应急处置工作，有效预防和控制病媒生物相关疾病的发生和</w:t>
      </w:r>
      <w:r w:rsidRPr="00887B5C">
        <w:rPr>
          <w:rFonts w:ascii="方正仿宋_GBK" w:hAnsiTheme="minorHAnsi" w:cs="Times New Roman (正文 CS 字体)" w:hint="eastAsia"/>
          <w:kern w:val="2"/>
          <w:szCs w:val="32"/>
        </w:rPr>
        <w:t>流行。</w:t>
      </w:r>
      <w:r w:rsidRPr="00887B5C">
        <w:rPr>
          <w:rFonts w:ascii="方正仿宋_GBK" w:hAnsiTheme="minorHAnsi" w:cs="Times New Roman (正文 CS 字体)" w:hint="eastAsia"/>
          <w:snapToGrid/>
          <w:kern w:val="2"/>
          <w:szCs w:val="32"/>
        </w:rPr>
        <w:t>到2025年，各</w:t>
      </w:r>
      <w:r w:rsidRPr="00887B5C">
        <w:rPr>
          <w:rFonts w:ascii="方正仿宋_GBK" w:hAnsiTheme="minorHAnsi" w:cs="Times New Roman (正文 CS 字体)"/>
          <w:snapToGrid/>
          <w:kern w:val="2"/>
          <w:szCs w:val="32"/>
        </w:rPr>
        <w:t>设</w:t>
      </w:r>
      <w:r w:rsidRPr="00887B5C">
        <w:rPr>
          <w:rFonts w:ascii="方正仿宋_GBK" w:hAnsiTheme="minorHAnsi" w:cs="Times New Roman (正文 CS 字体)" w:hint="eastAsia"/>
          <w:snapToGrid/>
          <w:kern w:val="2"/>
          <w:szCs w:val="32"/>
        </w:rPr>
        <w:t>区</w:t>
      </w:r>
      <w:r w:rsidRPr="00887B5C">
        <w:rPr>
          <w:rFonts w:ascii="方正仿宋_GBK" w:hAnsiTheme="minorHAnsi" w:cs="Times New Roman (正文 CS 字体)"/>
          <w:snapToGrid/>
          <w:kern w:val="2"/>
          <w:szCs w:val="32"/>
        </w:rPr>
        <w:t>市和县</w:t>
      </w:r>
      <w:r w:rsidRPr="00887B5C">
        <w:rPr>
          <w:rFonts w:ascii="方正仿宋_GBK" w:hAnsiTheme="minorHAnsi" w:cs="Times New Roman (正文 CS 字体)" w:hint="eastAsia"/>
          <w:snapToGrid/>
          <w:kern w:val="2"/>
          <w:szCs w:val="32"/>
        </w:rPr>
        <w:t>（市）鼠、蚊、蝇、蟑螂等主要病媒生物的密度保持达到国家</w:t>
      </w:r>
      <w:r w:rsidRPr="00887B5C">
        <w:rPr>
          <w:rFonts w:ascii="方正仿宋_GBK" w:hAnsiTheme="minorHAnsi" w:cs="Times New Roman (正文 CS 字体)"/>
          <w:snapToGrid/>
          <w:kern w:val="2"/>
          <w:szCs w:val="32"/>
        </w:rPr>
        <w:t>标准要求</w:t>
      </w:r>
      <w:r w:rsidRPr="00887B5C">
        <w:rPr>
          <w:rFonts w:ascii="方正仿宋_GBK" w:hAnsiTheme="minorHAnsi" w:cs="Times New Roman (正文 CS 字体)" w:hint="eastAsia"/>
          <w:kern w:val="2"/>
          <w:szCs w:val="32"/>
        </w:rPr>
        <w:t>。（</w:t>
      </w:r>
      <w:r w:rsidRPr="00887B5C">
        <w:rPr>
          <w:rFonts w:ascii="方正楷体_GBK" w:eastAsia="方正楷体_GBK" w:hint="eastAsia"/>
          <w:szCs w:val="32"/>
        </w:rPr>
        <w:t>省卫生健康委、省市场监管局等</w:t>
      </w:r>
      <w:r w:rsidRPr="00887B5C">
        <w:rPr>
          <w:rFonts w:ascii="方正楷体_GBK" w:eastAsia="方正楷体_GBK"/>
          <w:szCs w:val="32"/>
        </w:rPr>
        <w:t>部门按职责</w:t>
      </w:r>
      <w:r w:rsidRPr="00887B5C">
        <w:rPr>
          <w:rFonts w:ascii="方正楷体_GBK" w:eastAsia="方正楷体_GBK" w:hint="eastAsia"/>
          <w:szCs w:val="32"/>
        </w:rPr>
        <w:t>分工负责</w:t>
      </w:r>
      <w:r w:rsidRPr="00887B5C">
        <w:rPr>
          <w:rFonts w:ascii="方正仿宋_GBK" w:hAnsiTheme="minorHAnsi" w:cs="Times New Roman (正文 CS 字体)" w:hint="eastAsia"/>
          <w:kern w:val="2"/>
          <w:szCs w:val="32"/>
        </w:rPr>
        <w:t>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楷体_GBK" w:eastAsia="方正楷体_GBK"/>
          <w:szCs w:val="32"/>
        </w:rPr>
      </w:pPr>
      <w:r w:rsidRPr="00FC3591">
        <w:rPr>
          <w:rFonts w:ascii="方正楷体_GBK" w:eastAsia="方正楷体_GBK" w:hint="eastAsia"/>
          <w:szCs w:val="32"/>
        </w:rPr>
        <w:t>（</w:t>
      </w:r>
      <w:r>
        <w:rPr>
          <w:rFonts w:ascii="方正楷体_GBK" w:eastAsia="方正楷体_GBK" w:hint="eastAsia"/>
          <w:szCs w:val="32"/>
        </w:rPr>
        <w:t>六</w:t>
      </w:r>
      <w:r w:rsidRPr="00FC3591">
        <w:rPr>
          <w:rFonts w:ascii="方正楷体_GBK" w:eastAsia="方正楷体_GBK" w:hint="eastAsia"/>
          <w:szCs w:val="32"/>
        </w:rPr>
        <w:t>）普及卫生健康知识。</w:t>
      </w:r>
      <w:r w:rsidRPr="00C82650">
        <w:rPr>
          <w:rFonts w:ascii="方正仿宋_GBK" w:hAnsiTheme="minorHAnsi" w:cs="Times New Roman (正文 CS 字体)" w:hint="eastAsia"/>
          <w:kern w:val="2"/>
          <w:szCs w:val="32"/>
        </w:rPr>
        <w:t>利用传统媒体和新媒体，</w:t>
      </w:r>
      <w:r>
        <w:rPr>
          <w:rFonts w:ascii="方正仿宋_GBK" w:hAnsiTheme="minorHAnsi" w:cs="Times New Roman (正文 CS 字体)" w:hint="eastAsia"/>
          <w:kern w:val="2"/>
          <w:szCs w:val="32"/>
        </w:rPr>
        <w:t>结合</w:t>
      </w:r>
      <w:r w:rsidRPr="00C82650">
        <w:rPr>
          <w:rFonts w:ascii="方正仿宋_GBK" w:hAnsiTheme="minorHAnsi" w:cs="Times New Roman (正文 CS 字体)" w:hint="eastAsia"/>
          <w:kern w:val="2"/>
          <w:szCs w:val="32"/>
        </w:rPr>
        <w:t>爱国卫生月、世界无烟日、全民健身日等主题</w:t>
      </w:r>
      <w:r>
        <w:rPr>
          <w:rFonts w:ascii="方正仿宋_GBK" w:hAnsiTheme="minorHAnsi" w:cs="Times New Roman (正文 CS 字体)" w:hint="eastAsia"/>
          <w:kern w:val="2"/>
          <w:szCs w:val="32"/>
        </w:rPr>
        <w:t>宣传</w:t>
      </w:r>
      <w:r w:rsidRPr="00C82650">
        <w:rPr>
          <w:rFonts w:ascii="方正仿宋_GBK" w:hAnsiTheme="minorHAnsi" w:cs="Times New Roman (正文 CS 字体)" w:hint="eastAsia"/>
          <w:kern w:val="2"/>
          <w:szCs w:val="32"/>
        </w:rPr>
        <w:t>活动，多层次、全方位宣传卫生健康知识，引导居民掌握健康技能。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完善</w:t>
      </w:r>
      <w:proofErr w:type="gramStart"/>
      <w:r w:rsidRPr="00FC3591">
        <w:rPr>
          <w:rFonts w:ascii="方正仿宋_GBK" w:hAnsiTheme="minorHAnsi" w:cs="Times New Roman (正文 CS 字体)" w:hint="eastAsia"/>
          <w:kern w:val="2"/>
          <w:szCs w:val="32"/>
        </w:rPr>
        <w:t>省健康</w:t>
      </w:r>
      <w:proofErr w:type="gramEnd"/>
      <w:r w:rsidRPr="00FC3591">
        <w:rPr>
          <w:rFonts w:ascii="方正仿宋_GBK" w:hAnsiTheme="minorHAnsi" w:cs="Times New Roman (正文 CS 字体)" w:hint="eastAsia"/>
          <w:kern w:val="2"/>
          <w:szCs w:val="32"/>
        </w:rPr>
        <w:t>科普资源库与专家库，提高健康科普资源的权威性和使用效率</w:t>
      </w:r>
      <w:r>
        <w:rPr>
          <w:rFonts w:ascii="方正仿宋_GBK" w:hAnsiTheme="minorHAnsi" w:cs="Times New Roman (正文 CS 字体)" w:hint="eastAsia"/>
          <w:kern w:val="2"/>
          <w:szCs w:val="32"/>
        </w:rPr>
        <w:t>。深入实施</w:t>
      </w:r>
      <w:r>
        <w:rPr>
          <w:rFonts w:ascii="方正仿宋_GBK" w:hAnsiTheme="minorHAnsi" w:cs="Times New Roman (正文 CS 字体)"/>
          <w:kern w:val="2"/>
          <w:szCs w:val="32"/>
        </w:rPr>
        <w:t>全民</w:t>
      </w:r>
      <w:r>
        <w:rPr>
          <w:rFonts w:ascii="方正仿宋_GBK" w:hAnsiTheme="minorHAnsi" w:cs="Times New Roman (正文 CS 字体)" w:hint="eastAsia"/>
          <w:kern w:val="2"/>
          <w:szCs w:val="32"/>
        </w:rPr>
        <w:t>健康</w:t>
      </w:r>
      <w:r>
        <w:rPr>
          <w:rFonts w:ascii="方正仿宋_GBK" w:hAnsiTheme="minorHAnsi" w:cs="Times New Roman (正文 CS 字体)"/>
          <w:kern w:val="2"/>
          <w:szCs w:val="32"/>
        </w:rPr>
        <w:t>生活方式行动</w:t>
      </w:r>
      <w:r>
        <w:rPr>
          <w:rFonts w:ascii="方正仿宋_GBK" w:hAnsiTheme="minorHAnsi" w:cs="Times New Roman (正文 CS 字体)" w:hint="eastAsia"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充实</w:t>
      </w:r>
      <w:r>
        <w:rPr>
          <w:rFonts w:ascii="方正仿宋_GBK" w:hAnsiTheme="minorHAnsi" w:cs="Times New Roman (正文 CS 字体)" w:hint="eastAsia"/>
          <w:kern w:val="2"/>
          <w:szCs w:val="32"/>
        </w:rPr>
        <w:t>省、市、县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各级健康科普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lastRenderedPageBreak/>
        <w:t>讲师团，</w:t>
      </w:r>
      <w:r>
        <w:rPr>
          <w:rFonts w:ascii="方正仿宋_GBK" w:hAnsiTheme="minorHAnsi" w:cs="Times New Roman (正文 CS 字体)" w:hint="eastAsia"/>
          <w:kern w:val="2"/>
          <w:szCs w:val="32"/>
        </w:rPr>
        <w:t>广泛开展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健康科普进村镇、进社区、进机关、进企业、进学校、进家庭活动</w:t>
      </w:r>
      <w:r>
        <w:rPr>
          <w:rFonts w:ascii="方正仿宋_GBK" w:hAnsiTheme="minorHAnsi" w:cs="Times New Roman (正文 CS 字体)" w:hint="eastAsia"/>
          <w:kern w:val="2"/>
          <w:szCs w:val="32"/>
        </w:rPr>
        <w:t>，</w:t>
      </w:r>
      <w:r w:rsidRPr="001659A9">
        <w:rPr>
          <w:rFonts w:ascii="方正仿宋_GBK" w:hAnsiTheme="minorHAnsi" w:cs="Times New Roman (正文 CS 字体)" w:hint="eastAsia"/>
          <w:kern w:val="2"/>
          <w:szCs w:val="32"/>
        </w:rPr>
        <w:t>引导群众养成戒烟限酒、适量运动、合理膳食、心理平衡的健康生活方式，</w:t>
      </w:r>
      <w:r>
        <w:rPr>
          <w:rFonts w:ascii="方正仿宋_GBK" w:hAnsiTheme="minorHAnsi" w:cs="Times New Roman (正文 CS 字体)" w:hint="eastAsia"/>
          <w:kern w:val="2"/>
          <w:szCs w:val="32"/>
        </w:rPr>
        <w:t>保持</w:t>
      </w:r>
      <w:r w:rsidRPr="001659A9">
        <w:rPr>
          <w:rFonts w:ascii="方正仿宋_GBK" w:hAnsiTheme="minorHAnsi" w:cs="Times New Roman (正文 CS 字体)" w:hint="eastAsia"/>
          <w:kern w:val="2"/>
          <w:szCs w:val="32"/>
        </w:rPr>
        <w:t>戴口罩、勤洗手、</w:t>
      </w:r>
      <w:r>
        <w:rPr>
          <w:rFonts w:ascii="方正仿宋_GBK" w:hAnsiTheme="minorHAnsi" w:cs="Times New Roman (正文 CS 字体)" w:hint="eastAsia"/>
          <w:kern w:val="2"/>
          <w:szCs w:val="32"/>
        </w:rPr>
        <w:t>多</w:t>
      </w:r>
      <w:r w:rsidRPr="001659A9">
        <w:rPr>
          <w:rFonts w:ascii="方正仿宋_GBK" w:hAnsiTheme="minorHAnsi" w:cs="Times New Roman (正文 CS 字体)" w:hint="eastAsia"/>
          <w:kern w:val="2"/>
          <w:szCs w:val="32"/>
        </w:rPr>
        <w:t>通风、</w:t>
      </w:r>
      <w:r>
        <w:rPr>
          <w:rFonts w:ascii="方正仿宋_GBK" w:hAnsiTheme="minorHAnsi" w:cs="Times New Roman (正文 CS 字体)" w:hint="eastAsia"/>
          <w:kern w:val="2"/>
          <w:szCs w:val="32"/>
        </w:rPr>
        <w:t>少</w:t>
      </w:r>
      <w:r>
        <w:rPr>
          <w:rFonts w:ascii="方正仿宋_GBK" w:hAnsiTheme="minorHAnsi" w:cs="Times New Roman (正文 CS 字体)"/>
          <w:kern w:val="2"/>
          <w:szCs w:val="32"/>
        </w:rPr>
        <w:t>聚集</w:t>
      </w:r>
      <w:r>
        <w:rPr>
          <w:rFonts w:ascii="方正仿宋_GBK" w:hAnsiTheme="minorHAnsi" w:cs="Times New Roman (正文 CS 字体)" w:hint="eastAsia"/>
          <w:kern w:val="2"/>
          <w:szCs w:val="32"/>
        </w:rPr>
        <w:t>、</w:t>
      </w:r>
      <w:proofErr w:type="gramStart"/>
      <w:r>
        <w:rPr>
          <w:rFonts w:ascii="方正仿宋_GBK" w:hAnsiTheme="minorHAnsi" w:cs="Times New Roman (正文 CS 字体)" w:hint="eastAsia"/>
          <w:kern w:val="2"/>
          <w:szCs w:val="32"/>
        </w:rPr>
        <w:t>一</w:t>
      </w:r>
      <w:proofErr w:type="gramEnd"/>
      <w:r>
        <w:rPr>
          <w:rFonts w:ascii="方正仿宋_GBK" w:hAnsiTheme="minorHAnsi" w:cs="Times New Roman (正文 CS 字体)"/>
          <w:kern w:val="2"/>
          <w:szCs w:val="32"/>
        </w:rPr>
        <w:t>米</w:t>
      </w:r>
      <w:r>
        <w:rPr>
          <w:rFonts w:ascii="方正仿宋_GBK" w:hAnsiTheme="minorHAnsi" w:cs="Times New Roman (正文 CS 字体)" w:hint="eastAsia"/>
          <w:kern w:val="2"/>
          <w:szCs w:val="32"/>
        </w:rPr>
        <w:t>线</w:t>
      </w:r>
      <w:r w:rsidRPr="001659A9">
        <w:rPr>
          <w:rFonts w:ascii="方正仿宋_GBK" w:hAnsiTheme="minorHAnsi" w:cs="Times New Roman (正文 CS 字体)" w:hint="eastAsia"/>
          <w:kern w:val="2"/>
          <w:szCs w:val="32"/>
        </w:rPr>
        <w:t>、用公筷</w:t>
      </w:r>
      <w:r>
        <w:rPr>
          <w:rFonts w:ascii="方正仿宋_GBK" w:hAnsiTheme="minorHAnsi" w:cs="Times New Roman (正文 CS 字体)" w:hint="eastAsia"/>
          <w:kern w:val="2"/>
          <w:szCs w:val="32"/>
        </w:rPr>
        <w:t>等</w:t>
      </w:r>
      <w:r>
        <w:rPr>
          <w:rFonts w:ascii="方正仿宋_GBK" w:hAnsiTheme="minorHAnsi" w:cs="Times New Roman (正文 CS 字体)"/>
          <w:kern w:val="2"/>
          <w:szCs w:val="32"/>
        </w:rPr>
        <w:t>良好习惯</w:t>
      </w:r>
      <w:r w:rsidRPr="001659A9">
        <w:rPr>
          <w:rFonts w:ascii="方正仿宋_GBK" w:hAnsiTheme="minorHAnsi" w:cs="Times New Roman (正文 CS 字体)" w:hint="eastAsia"/>
          <w:kern w:val="2"/>
          <w:szCs w:val="32"/>
        </w:rPr>
        <w:t>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鼓励</w:t>
      </w:r>
      <w:r>
        <w:rPr>
          <w:rFonts w:ascii="方正仿宋_GBK" w:hAnsiTheme="minorHAnsi" w:cs="Times New Roman (正文 CS 字体)" w:hint="eastAsia"/>
          <w:kern w:val="2"/>
          <w:szCs w:val="32"/>
        </w:rPr>
        <w:t>和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引导</w:t>
      </w:r>
      <w:r>
        <w:rPr>
          <w:rFonts w:ascii="方正仿宋_GBK" w:hAnsiTheme="minorHAnsi" w:cs="Times New Roman (正文 CS 字体)" w:hint="eastAsia"/>
          <w:kern w:val="2"/>
          <w:szCs w:val="32"/>
        </w:rPr>
        <w:t>广播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电视台、报刊</w:t>
      </w:r>
      <w:r>
        <w:rPr>
          <w:rFonts w:ascii="方正仿宋_GBK" w:hAnsiTheme="minorHAnsi" w:cs="Times New Roman (正文 CS 字体)" w:hint="eastAsia"/>
          <w:kern w:val="2"/>
          <w:szCs w:val="32"/>
        </w:rPr>
        <w:t>、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网络媒体开办优质健康科普节目。创新健康教育的方式和载体，充分利用互联网、物联网、大数据等前沿技术，</w:t>
      </w:r>
      <w:r>
        <w:rPr>
          <w:rFonts w:ascii="方正仿宋_GBK" w:hAnsiTheme="minorHAnsi" w:cs="Times New Roman (正文 CS 字体)" w:hint="eastAsia"/>
          <w:kern w:val="2"/>
          <w:szCs w:val="32"/>
        </w:rPr>
        <w:t>加强</w:t>
      </w:r>
      <w:r w:rsidRPr="001659A9">
        <w:rPr>
          <w:rFonts w:ascii="方正仿宋_GBK" w:hAnsiTheme="minorHAnsi" w:cs="Times New Roman (正文 CS 字体)" w:hint="eastAsia"/>
          <w:kern w:val="2"/>
          <w:szCs w:val="32"/>
        </w:rPr>
        <w:t>妇女、儿童青少年、职业人群、老年人等</w:t>
      </w:r>
      <w:r>
        <w:rPr>
          <w:rFonts w:ascii="方正仿宋_GBK" w:hAnsiTheme="minorHAnsi" w:cs="Times New Roman (正文 CS 字体)" w:hint="eastAsia"/>
          <w:kern w:val="2"/>
          <w:szCs w:val="32"/>
        </w:rPr>
        <w:t>重点</w:t>
      </w:r>
      <w:r w:rsidRPr="001659A9">
        <w:rPr>
          <w:rFonts w:ascii="方正仿宋_GBK" w:hAnsiTheme="minorHAnsi" w:cs="Times New Roman (正文 CS 字体)" w:hint="eastAsia"/>
          <w:kern w:val="2"/>
          <w:szCs w:val="32"/>
        </w:rPr>
        <w:t>人群</w:t>
      </w:r>
      <w:r>
        <w:rPr>
          <w:rFonts w:ascii="方正仿宋_GBK" w:hAnsiTheme="minorHAnsi" w:cs="Times New Roman (正文 CS 字体)" w:hint="eastAsia"/>
          <w:kern w:val="2"/>
          <w:szCs w:val="32"/>
        </w:rPr>
        <w:t>健康干预</w:t>
      </w:r>
      <w:r w:rsidRPr="001659A9">
        <w:rPr>
          <w:rFonts w:ascii="方正仿宋_GBK" w:hAnsiTheme="minorHAnsi" w:cs="Times New Roman (正文 CS 字体)" w:hint="eastAsia"/>
          <w:kern w:val="2"/>
          <w:szCs w:val="32"/>
        </w:rPr>
        <w:t>，</w:t>
      </w:r>
      <w:r>
        <w:rPr>
          <w:rFonts w:ascii="方正仿宋_GBK" w:hAnsiTheme="minorHAnsi" w:cs="Times New Roman (正文 CS 字体)" w:hint="eastAsia"/>
          <w:kern w:val="2"/>
          <w:szCs w:val="32"/>
        </w:rPr>
        <w:t>提高健康</w:t>
      </w:r>
      <w:r>
        <w:rPr>
          <w:rFonts w:ascii="方正仿宋_GBK" w:hAnsiTheme="minorHAnsi" w:cs="Times New Roman (正文 CS 字体)"/>
          <w:kern w:val="2"/>
          <w:szCs w:val="32"/>
        </w:rPr>
        <w:t>教育的针对性、精准性</w:t>
      </w:r>
      <w:r>
        <w:rPr>
          <w:rFonts w:ascii="方正仿宋_GBK" w:hAnsiTheme="minorHAnsi" w:cs="Times New Roman (正文 CS 字体)" w:hint="eastAsia"/>
          <w:kern w:val="2"/>
          <w:szCs w:val="32"/>
        </w:rPr>
        <w:t>和</w:t>
      </w:r>
      <w:r>
        <w:rPr>
          <w:rFonts w:ascii="方正仿宋_GBK" w:hAnsiTheme="minorHAnsi" w:cs="Times New Roman (正文 CS 字体)"/>
          <w:kern w:val="2"/>
          <w:szCs w:val="32"/>
        </w:rPr>
        <w:t>时效性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。</w:t>
      </w:r>
      <w:r>
        <w:rPr>
          <w:rFonts w:ascii="方正仿宋_GBK" w:hAnsiTheme="minorHAnsi" w:cs="Times New Roman (正文 CS 字体)" w:hint="eastAsia"/>
          <w:kern w:val="2"/>
          <w:szCs w:val="32"/>
        </w:rPr>
        <w:t>加强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学校健康</w:t>
      </w:r>
      <w:r>
        <w:rPr>
          <w:rFonts w:ascii="方正仿宋_GBK" w:hAnsiTheme="minorHAnsi" w:cs="Times New Roman (正文 CS 字体)" w:hint="eastAsia"/>
          <w:kern w:val="2"/>
          <w:szCs w:val="32"/>
        </w:rPr>
        <w:t>促进</w:t>
      </w:r>
      <w:r>
        <w:rPr>
          <w:rFonts w:ascii="方正仿宋_GBK" w:hAnsiTheme="minorHAnsi" w:cs="Times New Roman (正文 CS 字体)"/>
          <w:kern w:val="2"/>
          <w:szCs w:val="32"/>
        </w:rPr>
        <w:t>与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教育，优化中小学健康教育课程，开展经常性健康教育课外宣传、教育和实践等活动，科学指导学生有效防控近视眼、肥胖等慢性病。</w:t>
      </w:r>
      <w:r>
        <w:rPr>
          <w:rFonts w:ascii="方正仿宋_GBK" w:hAnsiTheme="minorHAnsi" w:cs="Times New Roman (正文 CS 字体)" w:hint="eastAsia"/>
          <w:kern w:val="2"/>
          <w:szCs w:val="32"/>
        </w:rPr>
        <w:t>将各级</w:t>
      </w:r>
      <w:r>
        <w:rPr>
          <w:rFonts w:ascii="方正仿宋_GBK" w:hAnsiTheme="minorHAnsi" w:cs="Times New Roman (正文 CS 字体)"/>
          <w:kern w:val="2"/>
          <w:szCs w:val="32"/>
        </w:rPr>
        <w:t>各类医疗卫生机构作为健康促进与</w:t>
      </w:r>
      <w:r>
        <w:rPr>
          <w:rFonts w:ascii="方正仿宋_GBK" w:hAnsiTheme="minorHAnsi" w:cs="Times New Roman (正文 CS 字体)" w:hint="eastAsia"/>
          <w:kern w:val="2"/>
          <w:szCs w:val="32"/>
        </w:rPr>
        <w:t>教育</w:t>
      </w:r>
      <w:r>
        <w:rPr>
          <w:rFonts w:ascii="方正仿宋_GBK" w:hAnsiTheme="minorHAnsi" w:cs="Times New Roman (正文 CS 字体)"/>
          <w:kern w:val="2"/>
          <w:szCs w:val="32"/>
        </w:rPr>
        <w:t>的重要阵地，</w:t>
      </w:r>
      <w:r>
        <w:rPr>
          <w:rFonts w:ascii="方正仿宋_GBK" w:hAnsiTheme="minorHAnsi" w:cs="Times New Roman (正文 CS 字体)" w:hint="eastAsia"/>
          <w:kern w:val="2"/>
          <w:szCs w:val="32"/>
        </w:rPr>
        <w:t>鼓励</w:t>
      </w:r>
      <w:r w:rsidRPr="00CC01EC">
        <w:rPr>
          <w:rFonts w:ascii="方正仿宋_GBK" w:hAnsiTheme="minorHAnsi" w:cs="Times New Roman (正文 CS 字体)" w:hint="eastAsia"/>
          <w:kern w:val="2"/>
          <w:szCs w:val="32"/>
        </w:rPr>
        <w:t>医务人员主动提供健康科普服务</w:t>
      </w:r>
      <w:r>
        <w:rPr>
          <w:rFonts w:ascii="方正仿宋_GBK" w:hAnsiTheme="minorHAnsi" w:cs="Times New Roman (正文 CS 字体)" w:hint="eastAsia"/>
          <w:kern w:val="2"/>
          <w:szCs w:val="32"/>
        </w:rPr>
        <w:t>。在</w:t>
      </w:r>
      <w:r w:rsidRPr="00E96DEC">
        <w:rPr>
          <w:rFonts w:ascii="方正仿宋_GBK" w:hAnsiTheme="minorHAnsi" w:cs="Times New Roman (正文 CS 字体)" w:hint="eastAsia"/>
          <w:kern w:val="2"/>
          <w:szCs w:val="32"/>
        </w:rPr>
        <w:t>机关、企事业单位</w:t>
      </w:r>
      <w:r>
        <w:rPr>
          <w:rFonts w:ascii="方正仿宋_GBK" w:hAnsiTheme="minorHAnsi" w:cs="Times New Roman (正文 CS 字体)" w:hint="eastAsia"/>
          <w:kern w:val="2"/>
          <w:szCs w:val="32"/>
        </w:rPr>
        <w:t>开展</w:t>
      </w:r>
      <w:r>
        <w:rPr>
          <w:rFonts w:ascii="方正仿宋_GBK" w:hAnsiTheme="minorHAnsi" w:cs="Times New Roman (正文 CS 字体)"/>
          <w:kern w:val="2"/>
          <w:szCs w:val="32"/>
        </w:rPr>
        <w:t>健康场所</w:t>
      </w:r>
      <w:r>
        <w:rPr>
          <w:rFonts w:ascii="方正仿宋_GBK" w:hAnsiTheme="minorHAnsi" w:cs="Times New Roman (正文 CS 字体)" w:hint="eastAsia"/>
          <w:kern w:val="2"/>
          <w:szCs w:val="32"/>
        </w:rPr>
        <w:t>建设</w:t>
      </w:r>
      <w:r>
        <w:rPr>
          <w:rFonts w:ascii="方正仿宋_GBK" w:hAnsiTheme="minorHAnsi" w:cs="Times New Roman (正文 CS 字体)"/>
          <w:kern w:val="2"/>
          <w:szCs w:val="32"/>
        </w:rPr>
        <w:t>，</w:t>
      </w:r>
      <w:r>
        <w:rPr>
          <w:rFonts w:ascii="方正仿宋_GBK" w:hAnsiTheme="minorHAnsi" w:cs="Times New Roman (正文 CS 字体)" w:hint="eastAsia"/>
          <w:kern w:val="2"/>
          <w:szCs w:val="32"/>
        </w:rPr>
        <w:t>提高</w:t>
      </w:r>
      <w:r>
        <w:rPr>
          <w:rFonts w:ascii="方正仿宋_GBK" w:hAnsiTheme="minorHAnsi" w:cs="Times New Roman (正文 CS 字体)"/>
          <w:kern w:val="2"/>
          <w:szCs w:val="32"/>
        </w:rPr>
        <w:t>干部职工健康意识。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大力推进健康主题公园、健康步道、</w:t>
      </w:r>
      <w:r w:rsidRPr="009B1C42">
        <w:rPr>
          <w:rFonts w:ascii="方正仿宋_GBK" w:hAnsiTheme="minorHAnsi" w:cs="Times New Roman (正文 CS 字体)" w:hint="eastAsia"/>
          <w:kern w:val="2"/>
          <w:szCs w:val="32"/>
        </w:rPr>
        <w:t>健康</w:t>
      </w:r>
      <w:r>
        <w:rPr>
          <w:rFonts w:ascii="方正仿宋_GBK" w:hAnsiTheme="minorHAnsi" w:cs="Times New Roman (正文 CS 字体)" w:hint="eastAsia"/>
          <w:kern w:val="2"/>
          <w:szCs w:val="32"/>
        </w:rPr>
        <w:t>餐厅</w:t>
      </w:r>
      <w:r>
        <w:rPr>
          <w:rFonts w:ascii="方正仿宋_GBK" w:hAnsiTheme="minorHAnsi" w:cs="Times New Roman (正文 CS 字体)"/>
          <w:kern w:val="2"/>
          <w:szCs w:val="32"/>
        </w:rPr>
        <w:t>、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健康小屋等健康促进场所建设，营造健康生活方式的支持环境和氛围。到2025年，全省居民健康素养水平不低于28%。（</w:t>
      </w:r>
      <w:r w:rsidRPr="00FC3591">
        <w:rPr>
          <w:rFonts w:ascii="方正楷体_GBK" w:eastAsia="方正楷体_GBK" w:hint="eastAsia"/>
          <w:szCs w:val="32"/>
        </w:rPr>
        <w:t>省委宣传部、省卫生健康委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</w:t>
      </w:r>
      <w:r>
        <w:rPr>
          <w:rFonts w:ascii="方正楷体_GBK" w:eastAsia="方正楷体_GBK" w:hint="eastAsia"/>
          <w:szCs w:val="32"/>
        </w:rPr>
        <w:t>发展</w:t>
      </w:r>
      <w:r>
        <w:rPr>
          <w:rFonts w:ascii="方正楷体_GBK" w:eastAsia="方正楷体_GBK"/>
          <w:szCs w:val="32"/>
        </w:rPr>
        <w:t>改革</w:t>
      </w:r>
      <w:r w:rsidRPr="00FC3591">
        <w:rPr>
          <w:rFonts w:ascii="方正楷体_GBK" w:eastAsia="方正楷体_GBK" w:hint="eastAsia"/>
          <w:szCs w:val="32"/>
        </w:rPr>
        <w:t>委、省教育厅、省商务厅、</w:t>
      </w:r>
      <w:r>
        <w:rPr>
          <w:rFonts w:ascii="方正楷体_GBK" w:eastAsia="方正楷体_GBK" w:hint="eastAsia"/>
          <w:szCs w:val="32"/>
        </w:rPr>
        <w:t>省</w:t>
      </w:r>
      <w:r>
        <w:rPr>
          <w:rFonts w:ascii="方正楷体_GBK" w:eastAsia="方正楷体_GBK"/>
          <w:szCs w:val="32"/>
        </w:rPr>
        <w:t>广电局</w:t>
      </w:r>
      <w:r>
        <w:rPr>
          <w:rFonts w:ascii="方正楷体_GBK" w:eastAsia="方正楷体_GBK" w:hint="eastAsia"/>
          <w:szCs w:val="32"/>
        </w:rPr>
        <w:t>、省</w:t>
      </w:r>
      <w:r>
        <w:rPr>
          <w:rFonts w:ascii="方正楷体_GBK" w:eastAsia="方正楷体_GBK"/>
          <w:szCs w:val="32"/>
        </w:rPr>
        <w:t>体育局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省机关事务管理局、</w:t>
      </w:r>
      <w:r w:rsidRPr="00FC3591">
        <w:rPr>
          <w:rFonts w:ascii="方正楷体_GBK" w:eastAsia="方正楷体_GBK"/>
          <w:szCs w:val="32"/>
        </w:rPr>
        <w:t>省总工会</w:t>
      </w:r>
      <w:r w:rsidRPr="00FC3591"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/>
          <w:szCs w:val="32"/>
        </w:rPr>
        <w:t>团省委</w:t>
      </w:r>
      <w:r w:rsidRPr="00FC3591"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/>
          <w:szCs w:val="32"/>
        </w:rPr>
        <w:t>省妇联</w:t>
      </w:r>
      <w:r w:rsidRPr="00FC3591">
        <w:rPr>
          <w:rFonts w:ascii="方正楷体_GBK" w:eastAsia="方正楷体_GBK" w:hint="eastAsia"/>
          <w:szCs w:val="32"/>
        </w:rPr>
        <w:t>等</w:t>
      </w:r>
      <w:r>
        <w:rPr>
          <w:rFonts w:ascii="方正楷体_GBK" w:eastAsia="方正楷体_GBK"/>
          <w:szCs w:val="32"/>
        </w:rPr>
        <w:t>部门按职责</w:t>
      </w:r>
      <w:r>
        <w:rPr>
          <w:rFonts w:ascii="方正楷体_GBK" w:eastAsia="方正楷体_GBK" w:hint="eastAsia"/>
          <w:szCs w:val="32"/>
        </w:rPr>
        <w:t>分工</w:t>
      </w:r>
      <w:r w:rsidRPr="00FC3591">
        <w:rPr>
          <w:rFonts w:ascii="方正楷体_GBK" w:eastAsia="方正楷体_GBK" w:hint="eastAsia"/>
          <w:szCs w:val="32"/>
        </w:rPr>
        <w:t>负责）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</w:t>
      </w:r>
      <w:r>
        <w:rPr>
          <w:rFonts w:ascii="方正楷体_GBK" w:eastAsia="方正楷体_GBK" w:hint="eastAsia"/>
          <w:szCs w:val="32"/>
        </w:rPr>
        <w:t>七</w:t>
      </w:r>
      <w:r w:rsidRPr="00FC3591">
        <w:rPr>
          <w:rFonts w:ascii="方正楷体_GBK" w:eastAsia="方正楷体_GBK" w:hint="eastAsia"/>
          <w:szCs w:val="32"/>
        </w:rPr>
        <w:t>）倡导绿色环保生活方式。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深入开展节约型机关、绿色学校、绿色社区、绿色家庭等绿色生活创建行动，倡导绿色环保低碳的生活理念，引导群众树立节约意识、环保意识和生态意识，养成爱护环境、爱粮节粮、勤俭节约、物尽其用、减少废弃的文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lastRenderedPageBreak/>
        <w:t>明习惯，自觉选购和使用环保用品，减少使用</w:t>
      </w:r>
      <w:r>
        <w:rPr>
          <w:rFonts w:ascii="方正仿宋_GBK" w:hAnsiTheme="minorHAnsi" w:cs="Times New Roman (正文 CS 字体)" w:hint="eastAsia"/>
          <w:kern w:val="2"/>
          <w:szCs w:val="32"/>
        </w:rPr>
        <w:t>不可</w:t>
      </w:r>
      <w:r>
        <w:rPr>
          <w:rFonts w:ascii="方正仿宋_GBK" w:hAnsiTheme="minorHAnsi" w:cs="Times New Roman (正文 CS 字体)"/>
          <w:kern w:val="2"/>
          <w:szCs w:val="32"/>
        </w:rPr>
        <w:t>降解塑料袋等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一次性</w:t>
      </w:r>
      <w:r>
        <w:rPr>
          <w:rFonts w:ascii="方正仿宋_GBK" w:hAnsiTheme="minorHAnsi" w:cs="Times New Roman (正文 CS 字体)" w:hint="eastAsia"/>
          <w:kern w:val="2"/>
          <w:szCs w:val="32"/>
        </w:rPr>
        <w:t>用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品，促进资源循环利用。完善城市慢行系统，打造便捷连续的步行和自行车网络，维护步行和自行车的路权，优先发展公共交通，开展公交优先</w:t>
      </w:r>
      <w:r>
        <w:rPr>
          <w:rFonts w:ascii="方正仿宋_GBK" w:hAnsiTheme="minorHAnsi" w:cs="Times New Roman (正文 CS 字体)" w:hint="eastAsia"/>
          <w:kern w:val="2"/>
          <w:szCs w:val="32"/>
        </w:rPr>
        <w:t>试点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城市建设，大力倡导绿色出行。到202</w:t>
      </w:r>
      <w:r>
        <w:rPr>
          <w:rFonts w:ascii="方正仿宋_GBK" w:hAnsiTheme="minorHAnsi" w:cs="Times New Roman (正文 CS 字体)"/>
          <w:kern w:val="2"/>
          <w:szCs w:val="32"/>
        </w:rPr>
        <w:t>5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年</w:t>
      </w:r>
      <w:r>
        <w:rPr>
          <w:rFonts w:ascii="方正仿宋_GBK" w:hAnsiTheme="minorHAnsi" w:cs="Times New Roman (正文 CS 字体)" w:hint="eastAsia"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全省</w:t>
      </w:r>
      <w:r>
        <w:rPr>
          <w:rFonts w:ascii="方正仿宋_GBK" w:hAnsiTheme="minorHAnsi" w:cs="Times New Roman (正文 CS 字体)" w:hint="eastAsia"/>
          <w:kern w:val="2"/>
          <w:szCs w:val="32"/>
        </w:rPr>
        <w:t>城市</w:t>
      </w:r>
      <w:r>
        <w:rPr>
          <w:rFonts w:ascii="方正仿宋_GBK" w:hAnsiTheme="minorHAnsi" w:cs="Times New Roman (正文 CS 字体)"/>
          <w:kern w:val="2"/>
          <w:szCs w:val="32"/>
        </w:rPr>
        <w:t>人均公园绿地面积达到15</w:t>
      </w:r>
      <w:r>
        <w:rPr>
          <w:rFonts w:ascii="方正仿宋_GBK" w:hAnsiTheme="minorHAnsi" w:cs="Times New Roman (正文 CS 字体)" w:hint="eastAsia"/>
          <w:kern w:val="2"/>
          <w:szCs w:val="32"/>
        </w:rPr>
        <w:t>平方米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。（</w:t>
      </w:r>
      <w:r w:rsidRPr="00FC3591">
        <w:rPr>
          <w:rFonts w:ascii="方正楷体_GBK" w:eastAsia="方正楷体_GBK" w:hint="eastAsia"/>
          <w:szCs w:val="32"/>
        </w:rPr>
        <w:t>省生态环境厅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省委宣传部、</w:t>
      </w:r>
      <w:r>
        <w:rPr>
          <w:rFonts w:ascii="方正楷体_GBK" w:eastAsia="方正楷体_GBK" w:hint="eastAsia"/>
          <w:szCs w:val="32"/>
        </w:rPr>
        <w:t>省</w:t>
      </w:r>
      <w:r>
        <w:rPr>
          <w:rFonts w:ascii="方正楷体_GBK" w:eastAsia="方正楷体_GBK"/>
          <w:szCs w:val="32"/>
        </w:rPr>
        <w:t>发展改革委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省教育厅、省住房和城乡建设厅、省交通</w:t>
      </w:r>
      <w:r>
        <w:rPr>
          <w:rFonts w:ascii="方正楷体_GBK" w:eastAsia="方正楷体_GBK" w:hint="eastAsia"/>
          <w:szCs w:val="32"/>
        </w:rPr>
        <w:t>运输</w:t>
      </w:r>
      <w:r w:rsidRPr="00FC3591">
        <w:rPr>
          <w:rFonts w:ascii="方正楷体_GBK" w:eastAsia="方正楷体_GBK" w:hint="eastAsia"/>
          <w:szCs w:val="32"/>
        </w:rPr>
        <w:t>厅、</w:t>
      </w:r>
      <w:r>
        <w:rPr>
          <w:rFonts w:ascii="方正楷体_GBK" w:eastAsia="方正楷体_GBK" w:hint="eastAsia"/>
          <w:szCs w:val="32"/>
        </w:rPr>
        <w:t>省</w:t>
      </w:r>
      <w:r>
        <w:rPr>
          <w:rFonts w:ascii="方正楷体_GBK" w:eastAsia="方正楷体_GBK"/>
          <w:szCs w:val="32"/>
        </w:rPr>
        <w:t>商务厅</w:t>
      </w:r>
      <w:r>
        <w:rPr>
          <w:rFonts w:ascii="方正楷体_GBK" w:eastAsia="方正楷体_GBK" w:hint="eastAsia"/>
          <w:szCs w:val="32"/>
        </w:rPr>
        <w:t>、省</w:t>
      </w:r>
      <w:r>
        <w:rPr>
          <w:rFonts w:ascii="方正楷体_GBK" w:eastAsia="方正楷体_GBK"/>
          <w:szCs w:val="32"/>
        </w:rPr>
        <w:t>广电局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省机关事务管理局、</w:t>
      </w:r>
      <w:r w:rsidRPr="00FC3591">
        <w:rPr>
          <w:rFonts w:ascii="方正楷体_GBK" w:eastAsia="方正楷体_GBK"/>
          <w:szCs w:val="32"/>
        </w:rPr>
        <w:t>省总工会</w:t>
      </w:r>
      <w:r w:rsidRPr="00FC3591"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/>
          <w:szCs w:val="32"/>
        </w:rPr>
        <w:t>团省委</w:t>
      </w:r>
      <w:r w:rsidRPr="00FC3591"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/>
          <w:szCs w:val="32"/>
        </w:rPr>
        <w:t>省妇联</w:t>
      </w:r>
      <w:r w:rsidRPr="00FC3591">
        <w:rPr>
          <w:rFonts w:ascii="方正楷体_GBK" w:eastAsia="方正楷体_GBK" w:hint="eastAsia"/>
          <w:szCs w:val="32"/>
        </w:rPr>
        <w:t>等</w:t>
      </w:r>
      <w:r>
        <w:rPr>
          <w:rFonts w:ascii="方正楷体_GBK" w:eastAsia="方正楷体_GBK"/>
          <w:szCs w:val="32"/>
        </w:rPr>
        <w:t>部门按职责</w:t>
      </w:r>
      <w:r>
        <w:rPr>
          <w:rFonts w:ascii="方正楷体_GBK" w:eastAsia="方正楷体_GBK" w:hint="eastAsia"/>
          <w:szCs w:val="32"/>
        </w:rPr>
        <w:t>分工</w:t>
      </w:r>
      <w:r w:rsidRPr="00FC3591">
        <w:rPr>
          <w:rFonts w:ascii="方正楷体_GBK" w:eastAsia="方正楷体_GBK" w:hint="eastAsia"/>
          <w:szCs w:val="32"/>
        </w:rPr>
        <w:t>负责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</w:t>
      </w:r>
      <w:r>
        <w:rPr>
          <w:rFonts w:ascii="方正楷体_GBK" w:eastAsia="方正楷体_GBK" w:hint="eastAsia"/>
          <w:szCs w:val="32"/>
        </w:rPr>
        <w:t>八</w:t>
      </w:r>
      <w:r w:rsidRPr="00FC3591">
        <w:rPr>
          <w:rFonts w:ascii="方正楷体_GBK" w:eastAsia="方正楷体_GBK" w:hint="eastAsia"/>
          <w:szCs w:val="32"/>
        </w:rPr>
        <w:t>）控制烟草烟雾危害。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积极开展控烟宣传教育，提高公众对烟草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（包括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电子烟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）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危害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的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认识，引导全社会主动参与控烟，自觉远离烟草，形成良好的控烟氛围。加大公共场所控烟执法力度，全面推进公共场所控烟工作。积极开展无烟环境建设，巩固无烟医疗卫生机构、无烟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学校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建设成果，全力推进无烟党政机关建设，发挥各级领导干部示范引领作用，促进养成不吸烟、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不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敬烟、不劝烟的良好社会风气。严格落实不向未成年人售烟的法律规定，筑牢青少年“拒绝第一支烟”的社会防线，有效减少吸烟人群，通过“家校联动”，倡导无烟家庭建设。规范开设戒烟门诊，提供戒烟咨询热线和戒烟门诊等服务，不断提高戒烟干预能力。到2025年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全省15岁以上人群吸烟率低于21%。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（</w:t>
      </w:r>
      <w:r w:rsidRPr="00FC3591">
        <w:rPr>
          <w:rFonts w:ascii="方正楷体_GBK" w:eastAsia="方正楷体_GBK" w:hint="eastAsia"/>
          <w:szCs w:val="32"/>
        </w:rPr>
        <w:t>省卫生健康委</w:t>
      </w:r>
      <w:r>
        <w:rPr>
          <w:rFonts w:ascii="方正楷体_GBK" w:eastAsia="方正楷体_GBK" w:hint="eastAsia"/>
          <w:szCs w:val="32"/>
        </w:rPr>
        <w:t>、省委</w:t>
      </w:r>
      <w:r>
        <w:rPr>
          <w:rFonts w:ascii="方正楷体_GBK" w:eastAsia="方正楷体_GBK"/>
          <w:szCs w:val="32"/>
        </w:rPr>
        <w:t>宣传</w:t>
      </w:r>
      <w:r>
        <w:rPr>
          <w:rFonts w:ascii="方正楷体_GBK" w:eastAsia="方正楷体_GBK" w:hint="eastAsia"/>
          <w:szCs w:val="32"/>
        </w:rPr>
        <w:t>部</w:t>
      </w:r>
      <w:r>
        <w:rPr>
          <w:rFonts w:ascii="方正楷体_GBK" w:eastAsia="方正楷体_GBK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省教育厅、省公安厅、省交通</w:t>
      </w:r>
      <w:r>
        <w:rPr>
          <w:rFonts w:ascii="方正楷体_GBK" w:eastAsia="方正楷体_GBK" w:hint="eastAsia"/>
          <w:szCs w:val="32"/>
        </w:rPr>
        <w:t>运输</w:t>
      </w:r>
      <w:r w:rsidRPr="00FC3591">
        <w:rPr>
          <w:rFonts w:ascii="方正楷体_GBK" w:eastAsia="方正楷体_GBK" w:hint="eastAsia"/>
          <w:szCs w:val="32"/>
        </w:rPr>
        <w:t>厅、省文化和旅游厅、省市场监督管理局、</w:t>
      </w:r>
      <w:r>
        <w:rPr>
          <w:rFonts w:ascii="方正楷体_GBK" w:eastAsia="方正楷体_GBK" w:hint="eastAsia"/>
          <w:szCs w:val="32"/>
        </w:rPr>
        <w:t>省广电</w:t>
      </w:r>
      <w:r>
        <w:rPr>
          <w:rFonts w:ascii="方正楷体_GBK" w:eastAsia="方正楷体_GBK"/>
          <w:szCs w:val="32"/>
        </w:rPr>
        <w:t>局</w:t>
      </w:r>
      <w:r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 w:hint="eastAsia"/>
          <w:szCs w:val="32"/>
        </w:rPr>
        <w:t>省体育局、省机关事务管理局、</w:t>
      </w:r>
      <w:r w:rsidRPr="00FC3591">
        <w:rPr>
          <w:rFonts w:ascii="方正楷体_GBK" w:eastAsia="方正楷体_GBK"/>
          <w:szCs w:val="32"/>
        </w:rPr>
        <w:t>团省委</w:t>
      </w:r>
      <w:r w:rsidRPr="00FC3591">
        <w:rPr>
          <w:rFonts w:ascii="方正楷体_GBK" w:eastAsia="方正楷体_GBK" w:hint="eastAsia"/>
          <w:szCs w:val="32"/>
        </w:rPr>
        <w:t>、</w:t>
      </w:r>
      <w:r w:rsidRPr="00FC3591">
        <w:rPr>
          <w:rFonts w:ascii="方正楷体_GBK" w:eastAsia="方正楷体_GBK"/>
          <w:szCs w:val="32"/>
        </w:rPr>
        <w:t>省妇联</w:t>
      </w:r>
      <w:r w:rsidRPr="00FC3591">
        <w:rPr>
          <w:rFonts w:ascii="方正楷体_GBK" w:eastAsia="方正楷体_GBK" w:hint="eastAsia"/>
          <w:szCs w:val="32"/>
        </w:rPr>
        <w:t>等</w:t>
      </w:r>
      <w:r>
        <w:rPr>
          <w:rFonts w:ascii="方正楷体_GBK" w:eastAsia="方正楷体_GBK"/>
          <w:szCs w:val="32"/>
        </w:rPr>
        <w:t>部门按职责</w:t>
      </w:r>
      <w:r>
        <w:rPr>
          <w:rFonts w:ascii="方正楷体_GBK" w:eastAsia="方正楷体_GBK" w:hint="eastAsia"/>
          <w:szCs w:val="32"/>
        </w:rPr>
        <w:t>分工</w:t>
      </w:r>
      <w:r w:rsidRPr="00FC3591">
        <w:rPr>
          <w:rFonts w:ascii="方正楷体_GBK" w:eastAsia="方正楷体_GBK" w:hint="eastAsia"/>
          <w:szCs w:val="32"/>
        </w:rPr>
        <w:t>负责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lastRenderedPageBreak/>
        <w:t>（</w:t>
      </w:r>
      <w:r>
        <w:rPr>
          <w:rFonts w:ascii="方正楷体_GBK" w:eastAsia="方正楷体_GBK" w:hint="eastAsia"/>
          <w:szCs w:val="32"/>
        </w:rPr>
        <w:t>九</w:t>
      </w:r>
      <w:r w:rsidRPr="00FC3591">
        <w:rPr>
          <w:rFonts w:ascii="方正楷体_GBK" w:eastAsia="方正楷体_GBK" w:hint="eastAsia"/>
          <w:szCs w:val="32"/>
        </w:rPr>
        <w:t>）改善心理健康服务。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加强心理健康科普宣传，传播自尊自信、理性平和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、乐观积极的理念和相关知识，引导形成和谐向上的家庭、工作和社会氛围。推进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社会心理服务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体系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建设试点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，积极推动心理咨询和心理治疗服务。完善政府、社会组织、专业机构、高等院校和科研院所共同参与的心理健康咨询服务机制，强化心理健康促进和心理疏导、危机干预，充分发挥“互联网＋”作用，为群众提供方便可及的心理健康服务。密切关注重点人群心理健康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进一步加强学生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心理健康服务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为教师和学生提供心理辅导和心理支持。加强心理健康服务志愿者队伍建设，支持拓展心理健康宣传疏导等志愿服务。到2025年，所有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高等院校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均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设立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心理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健康教育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与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咨询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中心（室），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中小学校设立心理辅导室。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（</w:t>
      </w:r>
      <w:r w:rsidRPr="00FC3591">
        <w:rPr>
          <w:rFonts w:ascii="方正楷体_GBK" w:eastAsia="方正楷体_GBK" w:hint="eastAsia"/>
          <w:szCs w:val="32"/>
        </w:rPr>
        <w:t>省卫生健康委</w:t>
      </w:r>
      <w:r>
        <w:rPr>
          <w:rFonts w:ascii="方正楷体_GBK" w:eastAsia="方正楷体_GBK" w:hint="eastAsia"/>
          <w:szCs w:val="32"/>
        </w:rPr>
        <w:t>、省委</w:t>
      </w:r>
      <w:r>
        <w:rPr>
          <w:rFonts w:ascii="方正楷体_GBK" w:eastAsia="方正楷体_GBK"/>
          <w:szCs w:val="32"/>
        </w:rPr>
        <w:t>宣传部、</w:t>
      </w:r>
      <w:r w:rsidRPr="00FC3591">
        <w:rPr>
          <w:rFonts w:ascii="方正楷体_GBK" w:eastAsia="方正楷体_GBK" w:hint="eastAsia"/>
          <w:szCs w:val="32"/>
        </w:rPr>
        <w:t>省教育厅、</w:t>
      </w:r>
      <w:r>
        <w:rPr>
          <w:rFonts w:ascii="方正楷体_GBK" w:eastAsia="方正楷体_GBK" w:hint="eastAsia"/>
          <w:szCs w:val="32"/>
        </w:rPr>
        <w:t>省</w:t>
      </w:r>
      <w:r>
        <w:rPr>
          <w:rFonts w:ascii="方正楷体_GBK" w:eastAsia="方正楷体_GBK"/>
          <w:szCs w:val="32"/>
        </w:rPr>
        <w:t>公安</w:t>
      </w:r>
      <w:r>
        <w:rPr>
          <w:rFonts w:ascii="方正楷体_GBK" w:eastAsia="方正楷体_GBK" w:hint="eastAsia"/>
          <w:szCs w:val="32"/>
        </w:rPr>
        <w:t>厅、</w:t>
      </w:r>
      <w:r w:rsidRPr="00FC3591">
        <w:rPr>
          <w:rFonts w:ascii="方正楷体_GBK" w:eastAsia="方正楷体_GBK" w:hint="eastAsia"/>
          <w:szCs w:val="32"/>
        </w:rPr>
        <w:t>省民政厅、省</w:t>
      </w:r>
      <w:r>
        <w:rPr>
          <w:rFonts w:ascii="方正楷体_GBK" w:eastAsia="方正楷体_GBK" w:hint="eastAsia"/>
          <w:szCs w:val="32"/>
        </w:rPr>
        <w:t>司法</w:t>
      </w:r>
      <w:r w:rsidRPr="00FC3591">
        <w:rPr>
          <w:rFonts w:ascii="方正楷体_GBK" w:eastAsia="方正楷体_GBK" w:hint="eastAsia"/>
          <w:szCs w:val="32"/>
        </w:rPr>
        <w:t>厅等</w:t>
      </w:r>
      <w:r>
        <w:rPr>
          <w:rFonts w:ascii="方正楷体_GBK" w:eastAsia="方正楷体_GBK"/>
          <w:szCs w:val="32"/>
        </w:rPr>
        <w:t>部门按职责</w:t>
      </w:r>
      <w:r>
        <w:rPr>
          <w:rFonts w:ascii="方正楷体_GBK" w:eastAsia="方正楷体_GBK" w:hint="eastAsia"/>
          <w:szCs w:val="32"/>
        </w:rPr>
        <w:t>分工</w:t>
      </w:r>
      <w:r w:rsidRPr="00FC3591">
        <w:rPr>
          <w:rFonts w:ascii="方正楷体_GBK" w:eastAsia="方正楷体_GBK" w:hint="eastAsia"/>
          <w:szCs w:val="32"/>
        </w:rPr>
        <w:t>负责）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（十）深化卫生城镇创建。</w:t>
      </w:r>
      <w:r>
        <w:rPr>
          <w:rFonts w:ascii="方正仿宋_GBK" w:hAnsiTheme="minorHAnsi" w:cs="Times New Roman (正文 CS 字体)" w:hint="eastAsia"/>
          <w:kern w:val="2"/>
          <w:szCs w:val="32"/>
        </w:rPr>
        <w:t>巩固</w:t>
      </w:r>
      <w:r>
        <w:rPr>
          <w:rFonts w:ascii="方正仿宋_GBK" w:hAnsiTheme="minorHAnsi" w:cs="Times New Roman (正文 CS 字体)"/>
          <w:kern w:val="2"/>
          <w:szCs w:val="32"/>
        </w:rPr>
        <w:t>卫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生城市和卫生县城</w:t>
      </w:r>
      <w:r>
        <w:rPr>
          <w:rFonts w:ascii="方正仿宋_GBK" w:hAnsiTheme="minorHAnsi" w:cs="Times New Roman (正文 CS 字体)" w:hint="eastAsia"/>
          <w:kern w:val="2"/>
          <w:szCs w:val="32"/>
        </w:rPr>
        <w:t>创建</w:t>
      </w:r>
      <w:r>
        <w:rPr>
          <w:rFonts w:ascii="方正仿宋_GBK" w:hAnsiTheme="minorHAnsi" w:cs="Times New Roman (正文 CS 字体)"/>
          <w:kern w:val="2"/>
          <w:szCs w:val="32"/>
        </w:rPr>
        <w:t>成果</w:t>
      </w:r>
      <w:r>
        <w:rPr>
          <w:rFonts w:ascii="方正仿宋_GBK" w:hAnsiTheme="minorHAnsi" w:cs="Times New Roman (正文 CS 字体)" w:hint="eastAsia"/>
          <w:kern w:val="2"/>
          <w:szCs w:val="32"/>
        </w:rPr>
        <w:t>，定期</w:t>
      </w:r>
      <w:r>
        <w:rPr>
          <w:rFonts w:ascii="方正仿宋_GBK" w:hAnsiTheme="minorHAnsi" w:cs="Times New Roman (正文 CS 字体)"/>
          <w:kern w:val="2"/>
          <w:szCs w:val="32"/>
        </w:rPr>
        <w:t>开展复审</w:t>
      </w:r>
      <w:r>
        <w:rPr>
          <w:rFonts w:ascii="方正仿宋_GBK" w:hAnsiTheme="minorHAnsi" w:cs="Times New Roman (正文 CS 字体)" w:hint="eastAsia"/>
          <w:kern w:val="2"/>
          <w:szCs w:val="32"/>
        </w:rPr>
        <w:t>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修订完善江苏省卫生镇</w:t>
      </w:r>
      <w:r>
        <w:rPr>
          <w:rFonts w:ascii="方正仿宋_GBK" w:hAnsiTheme="minorHAnsi" w:cs="Times New Roman (正文 CS 字体)" w:hint="eastAsia"/>
          <w:kern w:val="2"/>
          <w:szCs w:val="32"/>
        </w:rPr>
        <w:t>、村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标准</w:t>
      </w:r>
      <w:r>
        <w:rPr>
          <w:rFonts w:ascii="方正仿宋_GBK" w:hAnsiTheme="minorHAnsi" w:cs="Times New Roman (正文 CS 字体)" w:hint="eastAsia"/>
          <w:kern w:val="2"/>
          <w:szCs w:val="32"/>
        </w:rPr>
        <w:t>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以</w:t>
      </w:r>
      <w:r>
        <w:rPr>
          <w:rFonts w:ascii="方正仿宋_GBK" w:hAnsiTheme="minorHAnsi" w:cs="Times New Roman (正文 CS 字体)" w:hint="eastAsia"/>
          <w:kern w:val="2"/>
          <w:szCs w:val="32"/>
        </w:rPr>
        <w:t>加快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基础卫生设施建设</w:t>
      </w:r>
      <w:r>
        <w:rPr>
          <w:rFonts w:ascii="方正仿宋_GBK" w:hAnsiTheme="minorHAnsi" w:cs="Times New Roman (正文 CS 字体)" w:hint="eastAsia"/>
          <w:kern w:val="2"/>
          <w:szCs w:val="32"/>
        </w:rPr>
        <w:t>、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治理环境卫生“脏乱差”为</w:t>
      </w:r>
      <w:r>
        <w:rPr>
          <w:rFonts w:ascii="方正仿宋_GBK" w:hAnsiTheme="minorHAnsi" w:cs="Times New Roman (正文 CS 字体)" w:hint="eastAsia"/>
          <w:kern w:val="2"/>
          <w:szCs w:val="32"/>
        </w:rPr>
        <w:t>重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点，鼓励各地积极创建卫生镇</w:t>
      </w:r>
      <w:r>
        <w:rPr>
          <w:rFonts w:ascii="方正仿宋_GBK" w:hAnsiTheme="minorHAnsi" w:cs="Times New Roman (正文 CS 字体)" w:hint="eastAsia"/>
          <w:kern w:val="2"/>
          <w:szCs w:val="32"/>
        </w:rPr>
        <w:t>、村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。</w:t>
      </w:r>
      <w:r>
        <w:rPr>
          <w:rFonts w:ascii="方正仿宋_GBK" w:hAnsiTheme="minorHAnsi" w:cs="Times New Roman (正文 CS 字体)" w:hint="eastAsia"/>
          <w:kern w:val="2"/>
          <w:szCs w:val="32"/>
        </w:rPr>
        <w:t>加强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卫生创建长效管理</w:t>
      </w:r>
      <w:r>
        <w:rPr>
          <w:rFonts w:ascii="方正仿宋_GBK" w:hAnsiTheme="minorHAnsi" w:cs="Times New Roman (正文 CS 字体)" w:hint="eastAsia"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实施飞行检查制度，</w:t>
      </w:r>
      <w:r>
        <w:rPr>
          <w:rFonts w:ascii="方正仿宋_GBK" w:hAnsiTheme="minorHAnsi" w:cs="Times New Roman (正文 CS 字体)" w:hint="eastAsia"/>
          <w:kern w:val="2"/>
          <w:szCs w:val="32"/>
        </w:rPr>
        <w:t>开展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不定期抽查，</w:t>
      </w:r>
      <w:r>
        <w:rPr>
          <w:rFonts w:ascii="方正仿宋_GBK" w:hAnsiTheme="minorHAnsi" w:cs="Times New Roman (正文 CS 字体)" w:hint="eastAsia"/>
          <w:kern w:val="2"/>
          <w:szCs w:val="32"/>
        </w:rPr>
        <w:t>健全</w:t>
      </w:r>
      <w:r>
        <w:rPr>
          <w:rFonts w:ascii="方正仿宋_GBK" w:hAnsiTheme="minorHAnsi" w:cs="Times New Roman (正文 CS 字体)"/>
          <w:kern w:val="2"/>
          <w:szCs w:val="32"/>
        </w:rPr>
        <w:t>退出机制</w:t>
      </w:r>
      <w:r>
        <w:rPr>
          <w:rFonts w:ascii="方正仿宋_GBK" w:hAnsiTheme="minorHAnsi" w:cs="Times New Roman (正文 CS 字体)" w:hint="eastAsia"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对于管理滑坡严重的卫生城市和卫生</w:t>
      </w:r>
      <w:r>
        <w:rPr>
          <w:rFonts w:ascii="方正仿宋_GBK" w:hAnsiTheme="minorHAnsi" w:cs="Times New Roman (正文 CS 字体)" w:hint="eastAsia"/>
          <w:kern w:val="2"/>
          <w:szCs w:val="32"/>
        </w:rPr>
        <w:t>镇、村，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采取约谈、通报批评等方式督促整改</w:t>
      </w:r>
      <w:r>
        <w:rPr>
          <w:rFonts w:ascii="方正仿宋_GBK" w:hAnsiTheme="minorHAnsi" w:cs="Times New Roman (正文 CS 字体)" w:hint="eastAsia"/>
          <w:kern w:val="2"/>
          <w:szCs w:val="32"/>
        </w:rPr>
        <w:t>或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撤销命名。到2025年，</w:t>
      </w:r>
      <w:r>
        <w:rPr>
          <w:rFonts w:ascii="方正仿宋_GBK" w:hAnsiTheme="minorHAnsi" w:cs="Times New Roman (正文 CS 字体)" w:hint="eastAsia"/>
          <w:kern w:val="2"/>
          <w:szCs w:val="32"/>
        </w:rPr>
        <w:t>保持</w:t>
      </w:r>
      <w:r>
        <w:rPr>
          <w:rFonts w:ascii="方正仿宋_GBK" w:hAnsiTheme="minorHAnsi" w:cs="Times New Roman (正文 CS 字体)"/>
          <w:kern w:val="2"/>
          <w:szCs w:val="32"/>
        </w:rPr>
        <w:t>国家</w:t>
      </w:r>
      <w:r>
        <w:rPr>
          <w:rFonts w:ascii="方正仿宋_GBK" w:hAnsiTheme="minorHAnsi" w:cs="Times New Roman (正文 CS 字体)" w:hint="eastAsia"/>
          <w:kern w:val="2"/>
          <w:szCs w:val="32"/>
        </w:rPr>
        <w:t>卫生</w:t>
      </w:r>
      <w:r>
        <w:rPr>
          <w:rFonts w:ascii="方正仿宋_GBK" w:hAnsiTheme="minorHAnsi" w:cs="Times New Roman (正文 CS 字体)"/>
          <w:kern w:val="2"/>
          <w:szCs w:val="32"/>
        </w:rPr>
        <w:t>城市全覆盖</w:t>
      </w:r>
      <w:r>
        <w:rPr>
          <w:rFonts w:ascii="方正仿宋_GBK" w:hAnsiTheme="minorHAnsi" w:cs="Times New Roman (正文 CS 字体)" w:hint="eastAsia"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实现</w:t>
      </w:r>
      <w:r>
        <w:rPr>
          <w:rFonts w:ascii="方正仿宋_GBK" w:hAnsiTheme="minorHAnsi" w:cs="Times New Roman (正文 CS 字体)" w:hint="eastAsia"/>
          <w:kern w:val="2"/>
          <w:szCs w:val="32"/>
        </w:rPr>
        <w:t>国家</w:t>
      </w:r>
      <w:r>
        <w:rPr>
          <w:rFonts w:ascii="方正仿宋_GBK" w:hAnsiTheme="minorHAnsi" w:cs="Times New Roman (正文 CS 字体)"/>
          <w:kern w:val="2"/>
          <w:szCs w:val="32"/>
        </w:rPr>
        <w:t>卫生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县城全覆盖，省级以上卫生镇覆盖率达到80%以上。（</w:t>
      </w:r>
      <w:r>
        <w:rPr>
          <w:rFonts w:ascii="方正楷体_GBK" w:eastAsia="方正楷体_GBK" w:hint="eastAsia"/>
          <w:szCs w:val="32"/>
        </w:rPr>
        <w:t>省卫生健康委</w:t>
      </w:r>
      <w:r>
        <w:rPr>
          <w:rFonts w:ascii="方正楷体_GBK" w:eastAsia="方正楷体_GBK"/>
          <w:szCs w:val="32"/>
        </w:rPr>
        <w:t>牵头</w:t>
      </w:r>
      <w:r>
        <w:rPr>
          <w:rFonts w:ascii="方正楷体_GBK" w:eastAsia="方正楷体_GBK" w:hint="eastAsia"/>
          <w:szCs w:val="32"/>
        </w:rPr>
        <w:t>，</w:t>
      </w:r>
      <w:r w:rsidRPr="00FC3591">
        <w:rPr>
          <w:rFonts w:ascii="方正楷体_GBK" w:eastAsia="方正楷体_GBK" w:hint="eastAsia"/>
          <w:szCs w:val="32"/>
        </w:rPr>
        <w:t>各</w:t>
      </w:r>
      <w:r>
        <w:rPr>
          <w:rFonts w:ascii="方正楷体_GBK" w:eastAsia="方正楷体_GBK" w:hint="eastAsia"/>
          <w:szCs w:val="32"/>
        </w:rPr>
        <w:t>有关</w:t>
      </w:r>
      <w:r w:rsidRPr="00FC3591">
        <w:rPr>
          <w:rFonts w:ascii="方正楷体_GBK" w:eastAsia="方正楷体_GBK" w:hint="eastAsia"/>
          <w:szCs w:val="32"/>
        </w:rPr>
        <w:t>成员单位</w:t>
      </w:r>
      <w:r>
        <w:rPr>
          <w:rFonts w:ascii="方正楷体_GBK" w:eastAsia="方正楷体_GBK"/>
          <w:szCs w:val="32"/>
        </w:rPr>
        <w:t>按职责</w:t>
      </w:r>
      <w:r>
        <w:rPr>
          <w:rFonts w:ascii="方正楷体_GBK" w:eastAsia="方正楷体_GBK" w:hint="eastAsia"/>
          <w:szCs w:val="32"/>
        </w:rPr>
        <w:t>分工</w:t>
      </w:r>
      <w:r w:rsidRPr="00FC3591">
        <w:rPr>
          <w:rFonts w:ascii="方正楷体_GBK" w:eastAsia="方正楷体_GBK" w:hint="eastAsia"/>
          <w:szCs w:val="32"/>
        </w:rPr>
        <w:t>负责）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lastRenderedPageBreak/>
        <w:t>（十</w:t>
      </w:r>
      <w:r>
        <w:rPr>
          <w:rFonts w:ascii="方正楷体_GBK" w:eastAsia="方正楷体_GBK" w:hint="eastAsia"/>
          <w:szCs w:val="32"/>
        </w:rPr>
        <w:t>一</w:t>
      </w:r>
      <w:r w:rsidRPr="00FC3591">
        <w:rPr>
          <w:rFonts w:ascii="方正楷体_GBK" w:eastAsia="方正楷体_GBK" w:hint="eastAsia"/>
          <w:szCs w:val="32"/>
        </w:rPr>
        <w:t>）推进健康城镇建设。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适应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经济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社会发展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和健康江苏建设需要，全面开展健康城镇建设，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突出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地域优势特点，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打造卫生城镇升级版，建成一批健康城镇建设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样板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。建立健康城镇运行机制，把全生命周期健康管理理念贯穿城市规划、建设、管理全过程各环节。加快公共卫生体系建设，强化健康风险防控，从源头上消除影响健康的隐患。加快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医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防融合、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医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养融合、体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医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融合、体教融合，提供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公平可</w:t>
      </w:r>
      <w:proofErr w:type="gramEnd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及、系统连续的预防、治疗、康复、健康促进等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卫生健康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服务。开展健康城市评估，完善城市各领域的综合策略和干预措施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，推动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将健康融入所有政策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。到2025年，建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设</w:t>
      </w:r>
      <w:proofErr w:type="gramStart"/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省健康镇</w:t>
      </w:r>
      <w:proofErr w:type="gramEnd"/>
      <w:r>
        <w:rPr>
          <w:rFonts w:ascii="方正仿宋_GBK" w:hAnsiTheme="minorHAnsi" w:cs="Times New Roman (正文 CS 字体)"/>
          <w:snapToGrid/>
          <w:kern w:val="2"/>
          <w:szCs w:val="32"/>
        </w:rPr>
        <w:t>4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00个。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（</w:t>
      </w:r>
      <w:r w:rsidRPr="00FC3591">
        <w:rPr>
          <w:rFonts w:ascii="方正楷体_GBK" w:eastAsia="方正楷体_GBK" w:hint="eastAsia"/>
          <w:szCs w:val="32"/>
        </w:rPr>
        <w:t>省</w:t>
      </w:r>
      <w:r>
        <w:rPr>
          <w:rFonts w:ascii="方正楷体_GBK" w:eastAsia="方正楷体_GBK" w:hint="eastAsia"/>
          <w:szCs w:val="32"/>
        </w:rPr>
        <w:t>卫生健康委</w:t>
      </w:r>
      <w:r>
        <w:rPr>
          <w:rFonts w:ascii="方正楷体_GBK" w:eastAsia="方正楷体_GBK"/>
          <w:szCs w:val="32"/>
        </w:rPr>
        <w:t>牵头</w:t>
      </w:r>
      <w:r>
        <w:rPr>
          <w:rFonts w:ascii="方正楷体_GBK" w:eastAsia="方正楷体_GBK" w:hint="eastAsia"/>
          <w:szCs w:val="32"/>
        </w:rPr>
        <w:t>，</w:t>
      </w:r>
      <w:r w:rsidRPr="00FC3591">
        <w:rPr>
          <w:rFonts w:ascii="方正楷体_GBK" w:eastAsia="方正楷体_GBK" w:hint="eastAsia"/>
          <w:szCs w:val="32"/>
        </w:rPr>
        <w:t>各</w:t>
      </w:r>
      <w:r>
        <w:rPr>
          <w:rFonts w:ascii="方正楷体_GBK" w:eastAsia="方正楷体_GBK" w:hint="eastAsia"/>
          <w:szCs w:val="32"/>
        </w:rPr>
        <w:t>有关</w:t>
      </w:r>
      <w:r w:rsidRPr="00FC3591">
        <w:rPr>
          <w:rFonts w:ascii="方正楷体_GBK" w:eastAsia="方正楷体_GBK" w:hint="eastAsia"/>
          <w:szCs w:val="32"/>
        </w:rPr>
        <w:t>成员单位</w:t>
      </w:r>
      <w:r>
        <w:rPr>
          <w:rFonts w:ascii="方正楷体_GBK" w:eastAsia="方正楷体_GBK"/>
          <w:szCs w:val="32"/>
        </w:rPr>
        <w:t>按职责</w:t>
      </w:r>
      <w:r>
        <w:rPr>
          <w:rFonts w:ascii="方正楷体_GBK" w:eastAsia="方正楷体_GBK" w:hint="eastAsia"/>
          <w:szCs w:val="32"/>
        </w:rPr>
        <w:t>分工</w:t>
      </w:r>
      <w:r w:rsidRPr="00FC3591">
        <w:rPr>
          <w:rFonts w:ascii="方正楷体_GBK" w:eastAsia="方正楷体_GBK" w:hint="eastAsia"/>
          <w:szCs w:val="32"/>
        </w:rPr>
        <w:t>负责）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（十</w:t>
      </w:r>
      <w:r>
        <w:rPr>
          <w:rFonts w:ascii="方正楷体_GBK" w:eastAsia="方正楷体_GBK" w:hint="eastAsia"/>
          <w:szCs w:val="32"/>
        </w:rPr>
        <w:t>二</w:t>
      </w:r>
      <w:r w:rsidRPr="00FC3591">
        <w:rPr>
          <w:rFonts w:ascii="方正楷体_GBK" w:eastAsia="方正楷体_GBK" w:hint="eastAsia"/>
          <w:szCs w:val="32"/>
        </w:rPr>
        <w:t>）加快健康细胞建设。</w:t>
      </w:r>
      <w:proofErr w:type="gramStart"/>
      <w:r w:rsidRPr="00FC3591">
        <w:rPr>
          <w:rFonts w:ascii="方正仿宋_GBK" w:hAnsiTheme="minorHAnsi" w:cs="Times New Roman (正文 CS 字体)" w:hint="eastAsia"/>
          <w:kern w:val="2"/>
          <w:szCs w:val="32"/>
        </w:rPr>
        <w:t>修订省</w:t>
      </w:r>
      <w:r>
        <w:rPr>
          <w:rFonts w:ascii="方正仿宋_GBK" w:hAnsiTheme="minorHAnsi" w:cs="Times New Roman (正文 CS 字体)" w:hint="eastAsia"/>
          <w:kern w:val="2"/>
          <w:szCs w:val="32"/>
        </w:rPr>
        <w:t>健康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村</w:t>
      </w:r>
      <w:proofErr w:type="gramEnd"/>
      <w:r w:rsidRPr="00FC3591">
        <w:rPr>
          <w:rFonts w:ascii="方正仿宋_GBK" w:hAnsiTheme="minorHAnsi" w:cs="Times New Roman (正文 CS 字体)" w:hint="eastAsia"/>
          <w:kern w:val="2"/>
          <w:szCs w:val="32"/>
        </w:rPr>
        <w:t>、健康社区</w:t>
      </w:r>
      <w:r>
        <w:rPr>
          <w:rFonts w:ascii="方正仿宋_GBK" w:hAnsiTheme="minorHAnsi" w:cs="Times New Roman (正文 CS 字体)" w:hint="eastAsia"/>
          <w:kern w:val="2"/>
          <w:szCs w:val="32"/>
        </w:rPr>
        <w:t>、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健康</w:t>
      </w:r>
      <w:r>
        <w:rPr>
          <w:rFonts w:ascii="方正仿宋_GBK" w:hAnsiTheme="minorHAnsi" w:cs="Times New Roman (正文 CS 字体)" w:hint="eastAsia"/>
          <w:kern w:val="2"/>
          <w:szCs w:val="32"/>
        </w:rPr>
        <w:t>单位（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企业</w:t>
      </w:r>
      <w:r>
        <w:rPr>
          <w:rFonts w:ascii="方正仿宋_GBK" w:hAnsiTheme="minorHAnsi" w:cs="Times New Roman (正文 CS 字体)" w:hint="eastAsia"/>
          <w:kern w:val="2"/>
          <w:szCs w:val="32"/>
        </w:rPr>
        <w:t>）、健康</w:t>
      </w:r>
      <w:r>
        <w:rPr>
          <w:rFonts w:ascii="方正仿宋_GBK" w:hAnsiTheme="minorHAnsi" w:cs="Times New Roman (正文 CS 字体)"/>
          <w:kern w:val="2"/>
          <w:szCs w:val="32"/>
        </w:rPr>
        <w:t>学校</w:t>
      </w:r>
      <w:r>
        <w:rPr>
          <w:rFonts w:ascii="方正仿宋_GBK" w:hAnsiTheme="minorHAnsi" w:cs="Times New Roman (正文 CS 字体)" w:hint="eastAsia"/>
          <w:kern w:val="2"/>
          <w:szCs w:val="32"/>
        </w:rPr>
        <w:t>、健康</w:t>
      </w:r>
      <w:r>
        <w:rPr>
          <w:rFonts w:ascii="方正仿宋_GBK" w:hAnsiTheme="minorHAnsi" w:cs="Times New Roman (正文 CS 字体)"/>
          <w:kern w:val="2"/>
          <w:szCs w:val="32"/>
        </w:rPr>
        <w:t>家庭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等建设标准，建立多部门参与的健康细胞建设机制和动态</w:t>
      </w:r>
      <w:r>
        <w:rPr>
          <w:rFonts w:ascii="方正仿宋_GBK" w:hAnsiTheme="minorHAnsi" w:cs="Times New Roman (正文 CS 字体)" w:hint="eastAsia"/>
          <w:kern w:val="2"/>
          <w:szCs w:val="32"/>
        </w:rPr>
        <w:t>监测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机制</w:t>
      </w:r>
      <w:r>
        <w:rPr>
          <w:rFonts w:ascii="方正仿宋_GBK" w:hAnsiTheme="minorHAnsi" w:cs="Times New Roman (正文 CS 字体)" w:hint="eastAsia"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规范健康细胞建设。以美丽宜居的健康环境、优质便捷的健康服务、文明绿色的健康文化、行为良好的健康人群为核心，培育遴选一批健康细胞建设特色样板，发挥典型示范作用，筑牢健康江苏建设的微观基础。到2025年，建</w:t>
      </w:r>
      <w:r>
        <w:rPr>
          <w:rFonts w:ascii="方正仿宋_GBK" w:hAnsiTheme="minorHAnsi" w:cs="Times New Roman (正文 CS 字体)" w:hint="eastAsia"/>
          <w:kern w:val="2"/>
          <w:szCs w:val="32"/>
        </w:rPr>
        <w:t>设</w:t>
      </w:r>
      <w:proofErr w:type="gramStart"/>
      <w:r w:rsidRPr="00FC3591">
        <w:rPr>
          <w:rFonts w:ascii="方正仿宋_GBK" w:hAnsiTheme="minorHAnsi" w:cs="Times New Roman (正文 CS 字体)" w:hint="eastAsia"/>
          <w:kern w:val="2"/>
          <w:szCs w:val="32"/>
        </w:rPr>
        <w:t>省健康村</w:t>
      </w:r>
      <w:proofErr w:type="gramEnd"/>
      <w:r w:rsidRPr="00FC3591">
        <w:rPr>
          <w:rFonts w:ascii="方正仿宋_GBK" w:hAnsiTheme="minorHAnsi" w:cs="Times New Roman (正文 CS 字体)" w:hint="eastAsia"/>
          <w:kern w:val="2"/>
          <w:szCs w:val="32"/>
        </w:rPr>
        <w:t>2000个</w:t>
      </w:r>
      <w:r>
        <w:rPr>
          <w:rFonts w:ascii="方正仿宋_GBK" w:hAnsiTheme="minorHAnsi" w:cs="Times New Roman (正文 CS 字体)" w:hint="eastAsia"/>
          <w:kern w:val="2"/>
          <w:szCs w:val="32"/>
        </w:rPr>
        <w:t>、</w:t>
      </w:r>
      <w:proofErr w:type="gramStart"/>
      <w:r w:rsidRPr="00FC3591">
        <w:rPr>
          <w:rFonts w:ascii="方正仿宋_GBK" w:hAnsiTheme="minorHAnsi" w:cs="Times New Roman (正文 CS 字体)" w:hint="eastAsia"/>
          <w:kern w:val="2"/>
          <w:szCs w:val="32"/>
        </w:rPr>
        <w:t>省健康</w:t>
      </w:r>
      <w:proofErr w:type="gramEnd"/>
      <w:r w:rsidRPr="00FC3591">
        <w:rPr>
          <w:rFonts w:ascii="方正仿宋_GBK" w:hAnsiTheme="minorHAnsi" w:cs="Times New Roman (正文 CS 字体)" w:hint="eastAsia"/>
          <w:kern w:val="2"/>
          <w:szCs w:val="32"/>
        </w:rPr>
        <w:t>社区2</w:t>
      </w:r>
      <w:r>
        <w:rPr>
          <w:rFonts w:ascii="方正仿宋_GBK" w:hAnsiTheme="minorHAnsi" w:cs="Times New Roman (正文 CS 字体)"/>
          <w:kern w:val="2"/>
          <w:szCs w:val="32"/>
        </w:rPr>
        <w:t>0</w:t>
      </w:r>
      <w:r w:rsidRPr="00FC3591">
        <w:rPr>
          <w:rFonts w:ascii="方正仿宋_GBK" w:hAnsiTheme="minorHAnsi" w:cs="Times New Roman (正文 CS 字体)" w:hint="eastAsia"/>
          <w:kern w:val="2"/>
          <w:szCs w:val="32"/>
        </w:rPr>
        <w:t>00个</w:t>
      </w:r>
      <w:r>
        <w:rPr>
          <w:rFonts w:ascii="方正仿宋_GBK" w:hAnsiTheme="minorHAnsi" w:cs="Times New Roman (正文 CS 字体)" w:hint="eastAsia"/>
          <w:kern w:val="2"/>
          <w:szCs w:val="32"/>
        </w:rPr>
        <w:t>、</w:t>
      </w:r>
      <w:proofErr w:type="gramStart"/>
      <w:r w:rsidRPr="00FC3591">
        <w:rPr>
          <w:rFonts w:ascii="方正仿宋_GBK" w:hAnsiTheme="minorHAnsi" w:cs="Times New Roman (正文 CS 字体)" w:hint="eastAsia"/>
          <w:kern w:val="2"/>
          <w:szCs w:val="32"/>
        </w:rPr>
        <w:t>省健康企业</w:t>
      </w:r>
      <w:proofErr w:type="gramEnd"/>
      <w:r w:rsidRPr="00FC3591">
        <w:rPr>
          <w:rFonts w:ascii="方正仿宋_GBK" w:hAnsiTheme="minorHAnsi" w:cs="Times New Roman (正文 CS 字体)" w:hint="eastAsia"/>
          <w:kern w:val="2"/>
          <w:szCs w:val="32"/>
        </w:rPr>
        <w:t>500个。（</w:t>
      </w:r>
      <w:r w:rsidRPr="00FC3591">
        <w:rPr>
          <w:rFonts w:ascii="方正楷体_GBK" w:eastAsia="方正楷体_GBK" w:hint="eastAsia"/>
          <w:szCs w:val="32"/>
        </w:rPr>
        <w:t>省卫生健康委牵头，</w:t>
      </w:r>
      <w:r>
        <w:rPr>
          <w:rFonts w:ascii="方正楷体_GBK" w:eastAsia="方正楷体_GBK" w:hint="eastAsia"/>
          <w:szCs w:val="32"/>
        </w:rPr>
        <w:t>各</w:t>
      </w:r>
      <w:r>
        <w:rPr>
          <w:rFonts w:ascii="方正楷体_GBK" w:eastAsia="方正楷体_GBK"/>
          <w:szCs w:val="32"/>
        </w:rPr>
        <w:t>有关</w:t>
      </w:r>
      <w:r>
        <w:rPr>
          <w:rFonts w:ascii="方正楷体_GBK" w:eastAsia="方正楷体_GBK" w:hint="eastAsia"/>
          <w:szCs w:val="32"/>
        </w:rPr>
        <w:t>成员</w:t>
      </w:r>
      <w:r>
        <w:rPr>
          <w:rFonts w:ascii="方正楷体_GBK" w:eastAsia="方正楷体_GBK"/>
          <w:szCs w:val="32"/>
        </w:rPr>
        <w:t>单位按职责</w:t>
      </w:r>
      <w:r>
        <w:rPr>
          <w:rFonts w:ascii="方正楷体_GBK" w:eastAsia="方正楷体_GBK" w:hint="eastAsia"/>
          <w:szCs w:val="32"/>
        </w:rPr>
        <w:t>分工</w:t>
      </w:r>
      <w:r w:rsidRPr="00FC3591">
        <w:rPr>
          <w:rFonts w:ascii="方正楷体_GBK" w:eastAsia="方正楷体_GBK" w:hint="eastAsia"/>
          <w:szCs w:val="32"/>
        </w:rPr>
        <w:t>负责）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黑体_GBK" w:eastAsia="方正黑体_GBK" w:hAnsiTheme="minorHAnsi" w:cs="Times New Roman (正文 CS 字体)"/>
          <w:snapToGrid/>
          <w:kern w:val="2"/>
          <w:szCs w:val="32"/>
        </w:rPr>
      </w:pPr>
      <w:r w:rsidRPr="00FC3591">
        <w:rPr>
          <w:rFonts w:ascii="方正黑体_GBK" w:eastAsia="方正黑体_GBK" w:hAnsiTheme="minorHAnsi" w:cs="Times New Roman (正文 CS 字体)" w:hint="eastAsia"/>
          <w:snapToGrid/>
          <w:kern w:val="2"/>
          <w:szCs w:val="32"/>
        </w:rPr>
        <w:t>三、保障措施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楷体_GBK" w:eastAsia="方正楷体_GBK"/>
          <w:szCs w:val="32"/>
        </w:rPr>
      </w:pPr>
      <w:r w:rsidRPr="00FC3591">
        <w:rPr>
          <w:rFonts w:ascii="方正楷体_GBK" w:eastAsia="方正楷体_GBK" w:hint="eastAsia"/>
          <w:szCs w:val="32"/>
        </w:rPr>
        <w:t>（一）强化组织领导。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爱国卫生运动是党的群众路线运用于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lastRenderedPageBreak/>
        <w:t>卫生防病工作的伟大创举和成功实践。各级党委政府要进一步加强对爱国卫生工作的领导，将爱国卫生工作列入重要议事日程，纳入经济社会发展规划和政府绩效考核指标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确保爱国卫生工作与经济社会发展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协同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推进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。各级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爱国卫生运动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委员会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要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把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爱国卫生运动与群众性精神文明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创建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活动结合起来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制定符合本地实际的实施方案和年度工作计划，明确责任分工、细化工作目标，确保按计划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完成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。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（二）强化体系建设。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加强爱国卫生工作体系建设，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在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部门设置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、职能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调整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、人员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配备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、经费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投入等方面予以保障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。市、县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两级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政府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明确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承担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爱国卫生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工作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的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专门办事机构，配齐配强工作人员。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街道（乡镇）、社区（村）和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机关企事业单位普遍健全爱国卫生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组织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机构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，建立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专兼职爱国卫生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人员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队伍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，推动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村（居）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民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委员会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设立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公共卫生委员会，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深化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社区网格化管理，提高基层爱国卫生工作水平。各级爱卫会成员单位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指导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做好本系统、本行业、本单位爱国卫生组织机构建设，配备专兼职人员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按照职责分工推进本领域相关工作。将爱国卫生工作经费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纳入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财政预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算，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通过政府转移职能和购买服务等方式，鼓励和吸引社会组织、专业机构、志愿者参与爱国卫生工作。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楷体_GBK" w:eastAsia="方正楷体_GBK"/>
          <w:szCs w:val="32"/>
        </w:rPr>
      </w:pPr>
      <w:r w:rsidRPr="00FC3591">
        <w:rPr>
          <w:rFonts w:ascii="方正楷体_GBK" w:eastAsia="方正楷体_GBK" w:hint="eastAsia"/>
          <w:szCs w:val="32"/>
        </w:rPr>
        <w:t>（三）强化制度保障。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推动爱国卫生工作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法治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化、规范化、标准化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建设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，建立健全爱国卫生工作长效机制。修订完善《江苏省爱国卫生条例》，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健全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爱国卫生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管理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规章制度，加强爱国卫生相关法律法规普法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宣传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。加强爱国卫生政策理论研究，与高等院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lastRenderedPageBreak/>
        <w:t>校、科研院所等专业机构密切合作，制定完善相关技术标准。完善爱国卫生信息系统建设，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实现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爱国卫生相关基础数据共享。</w:t>
      </w:r>
    </w:p>
    <w:p w:rsidR="0090763F" w:rsidRPr="00FC3591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  <w:r w:rsidRPr="00FC3591">
        <w:rPr>
          <w:rFonts w:ascii="方正楷体_GBK" w:eastAsia="方正楷体_GBK" w:hint="eastAsia"/>
          <w:szCs w:val="32"/>
        </w:rPr>
        <w:t>（四）强化宣传动员。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大力宣传爱国卫生运动优良传统，把爱国卫生运动的光辉历程宣传和健康宣教、健康生活方式倡导结合起来，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营造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全社会重视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、支持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爱国卫生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工作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的良好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氛围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。创新方式方法，进一步动员各地、各部门和广大干部群众积极主动地参与爱国卫生运动。依托基层组织、群团组织和机关、企事业单位，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积极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开展爱国卫生月、周末大扫除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、卫生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清洁日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等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经常性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活动，组织志愿服务、义务劳动等公益活动，推动爱国卫生运动融入群众日常生活。</w:t>
      </w:r>
    </w:p>
    <w:p w:rsidR="0090763F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楷体_GBK" w:eastAsia="方正楷体_GBK"/>
          <w:szCs w:val="32"/>
        </w:rPr>
      </w:pPr>
      <w:r w:rsidRPr="00FC3591">
        <w:rPr>
          <w:rFonts w:ascii="方正楷体_GBK" w:eastAsia="方正楷体_GBK" w:hint="eastAsia"/>
          <w:szCs w:val="32"/>
        </w:rPr>
        <w:t>（五）强化督查评估。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建立健全爱国卫生工作考评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机制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，采取专业监督与社会监督相结合、定期检查与随机抽查相结合、明查与暗访相结合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等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方式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，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开展爱国卫生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工作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督导检查。定期通报工作进展情况，对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在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开展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爱国卫生工作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中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成绩显著的单位和个人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按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规定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给予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表彰</w:t>
      </w:r>
      <w:r>
        <w:rPr>
          <w:rFonts w:ascii="方正仿宋_GBK" w:hAnsiTheme="minorHAnsi" w:cs="Times New Roman (正文 CS 字体)"/>
          <w:snapToGrid/>
          <w:kern w:val="2"/>
          <w:szCs w:val="32"/>
        </w:rPr>
        <w:t>和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奖励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，对工作不力的及时督促整改。畅通监督渠道，主动接受社会和群众监督，认真梳理、解决群众反映的问题，不断提</w:t>
      </w:r>
      <w:r>
        <w:rPr>
          <w:rFonts w:ascii="方正仿宋_GBK" w:hAnsiTheme="minorHAnsi" w:cs="Times New Roman (正文 CS 字体)" w:hint="eastAsia"/>
          <w:snapToGrid/>
          <w:kern w:val="2"/>
          <w:szCs w:val="32"/>
        </w:rPr>
        <w:t>升</w:t>
      </w:r>
      <w:r w:rsidRPr="00FC3591">
        <w:rPr>
          <w:rFonts w:ascii="方正仿宋_GBK" w:hAnsiTheme="minorHAnsi" w:cs="Times New Roman (正文 CS 字体)" w:hint="eastAsia"/>
          <w:snapToGrid/>
          <w:kern w:val="2"/>
          <w:szCs w:val="32"/>
        </w:rPr>
        <w:t>群众满意度。</w:t>
      </w:r>
    </w:p>
    <w:p w:rsidR="0090763F" w:rsidRPr="00EA1098" w:rsidRDefault="0090763F" w:rsidP="0090763F">
      <w:pPr>
        <w:overflowPunct w:val="0"/>
        <w:autoSpaceDE/>
        <w:autoSpaceDN/>
        <w:adjustRightInd w:val="0"/>
        <w:spacing w:line="560" w:lineRule="atLeast"/>
        <w:ind w:firstLineChars="200" w:firstLine="640"/>
        <w:rPr>
          <w:rFonts w:ascii="方正仿宋_GBK" w:hAnsiTheme="minorHAnsi" w:cs="Times New Roman (正文 CS 字体)"/>
          <w:snapToGrid/>
          <w:kern w:val="2"/>
          <w:szCs w:val="32"/>
        </w:rPr>
      </w:pPr>
    </w:p>
    <w:p w:rsidR="00E67A00" w:rsidRPr="0090763F" w:rsidRDefault="00E67A00"/>
    <w:sectPr w:rsidR="00E67A00" w:rsidRPr="0090763F" w:rsidSect="00E344B4">
      <w:footerReference w:type="even" r:id="rId5"/>
      <w:footerReference w:type="default" r:id="rId6"/>
      <w:pgSz w:w="11906" w:h="16838" w:code="9"/>
      <w:pgMar w:top="2098" w:right="1474" w:bottom="1985" w:left="1588" w:header="851" w:footer="1020" w:gutter="0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正文 CS 字体)"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B1" w:rsidRPr="00292D4A" w:rsidRDefault="0090763F" w:rsidP="0090763F">
    <w:pPr>
      <w:pStyle w:val="a3"/>
      <w:ind w:leftChars="100" w:left="320"/>
      <w:jc w:val="center"/>
      <w:rPr>
        <w:rFonts w:ascii="方正仿宋_GBK" w:eastAsia="方正仿宋_GBK"/>
        <w:sz w:val="28"/>
        <w:szCs w:val="28"/>
      </w:rPr>
    </w:pPr>
    <w:r w:rsidRPr="00292D4A">
      <w:rPr>
        <w:rFonts w:ascii="方正仿宋_GBK" w:eastAsia="方正仿宋_GBK" w:hint="eastAsia"/>
        <w:sz w:val="28"/>
        <w:szCs w:val="28"/>
      </w:rPr>
      <w:t>─</w:t>
    </w:r>
    <w:r w:rsidRPr="00292D4A">
      <w:rPr>
        <w:rFonts w:ascii="方正仿宋_GBK" w:eastAsia="方正仿宋_GBK" w:hAnsiTheme="minorEastAsia" w:hint="eastAsia"/>
        <w:sz w:val="28"/>
        <w:szCs w:val="28"/>
      </w:rPr>
      <w:t xml:space="preserve"> </w:t>
    </w:r>
    <w:sdt>
      <w:sdtPr>
        <w:rPr>
          <w:rFonts w:ascii="方正仿宋_GBK" w:eastAsia="方正仿宋_GBK" w:hAnsiTheme="minorEastAsia" w:hint="eastAsia"/>
          <w:sz w:val="28"/>
          <w:szCs w:val="28"/>
        </w:rPr>
        <w:id w:val="1148557664"/>
        <w:docPartObj>
          <w:docPartGallery w:val="Page Numbers (Bottom of Page)"/>
          <w:docPartUnique/>
        </w:docPartObj>
      </w:sdtPr>
      <w:sdtEndPr>
        <w:rPr>
          <w:rFonts w:hAnsiTheme="minorHAnsi"/>
        </w:rPr>
      </w:sdtEndPr>
      <w:sdtContent>
        <w:r w:rsidRPr="00292D4A">
          <w:rPr>
            <w:rFonts w:ascii="方正仿宋_GBK" w:eastAsia="方正仿宋_GBK" w:hAnsiTheme="minorEastAsia" w:hint="eastAsia"/>
            <w:sz w:val="28"/>
            <w:szCs w:val="28"/>
          </w:rPr>
          <w:fldChar w:fldCharType="begin"/>
        </w:r>
        <w:r w:rsidRPr="00292D4A">
          <w:rPr>
            <w:rFonts w:ascii="方正仿宋_GBK" w:eastAsia="方正仿宋_GBK" w:hAnsiTheme="minorEastAsia" w:hint="eastAsia"/>
            <w:sz w:val="28"/>
            <w:szCs w:val="28"/>
          </w:rPr>
          <w:instrText>PAGE   \* MERGEFORMAT</w:instrText>
        </w:r>
        <w:r w:rsidRPr="00292D4A">
          <w:rPr>
            <w:rFonts w:ascii="方正仿宋_GBK" w:eastAsia="方正仿宋_GBK" w:hAnsiTheme="minorEastAsia" w:hint="eastAsia"/>
            <w:sz w:val="28"/>
            <w:szCs w:val="28"/>
          </w:rPr>
          <w:fldChar w:fldCharType="separate"/>
        </w:r>
        <w:r w:rsidRPr="00E344B4">
          <w:rPr>
            <w:rFonts w:ascii="方正仿宋_GBK" w:eastAsia="方正仿宋_GBK" w:hAnsiTheme="minorEastAsia"/>
            <w:noProof/>
            <w:sz w:val="28"/>
            <w:szCs w:val="28"/>
            <w:lang w:val="zh-CN"/>
          </w:rPr>
          <w:t>2</w:t>
        </w:r>
        <w:r w:rsidRPr="00292D4A">
          <w:rPr>
            <w:rFonts w:ascii="方正仿宋_GBK" w:eastAsia="方正仿宋_GBK" w:hAnsiTheme="minorEastAsia" w:hint="eastAsia"/>
            <w:sz w:val="28"/>
            <w:szCs w:val="28"/>
          </w:rPr>
          <w:fldChar w:fldCharType="end"/>
        </w:r>
        <w:r w:rsidRPr="00292D4A">
          <w:rPr>
            <w:rFonts w:ascii="方正仿宋_GBK" w:eastAsia="方正仿宋_GBK" w:hAnsiTheme="minorEastAsia" w:hint="eastAsia"/>
            <w:sz w:val="28"/>
            <w:szCs w:val="28"/>
          </w:rPr>
          <w:t xml:space="preserve"> </w:t>
        </w:r>
        <w:r w:rsidRPr="00292D4A">
          <w:rPr>
            <w:rFonts w:ascii="方正仿宋_GBK" w:eastAsia="方正仿宋_GBK" w:hint="eastAsia"/>
            <w:sz w:val="28"/>
            <w:szCs w:val="28"/>
          </w:rPr>
          <w:t>─</w:t>
        </w:r>
      </w:sdtContent>
    </w:sdt>
  </w:p>
  <w:p w:rsidR="00BF5AB1" w:rsidRDefault="0090763F" w:rsidP="00EA5AF0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4A" w:rsidRPr="00292D4A" w:rsidRDefault="0090763F" w:rsidP="00EA5AF0">
    <w:pPr>
      <w:pStyle w:val="a3"/>
      <w:ind w:rightChars="100" w:right="320"/>
      <w:jc w:val="center"/>
      <w:rPr>
        <w:rFonts w:ascii="方正仿宋_GBK" w:eastAsia="方正仿宋_GBK"/>
        <w:sz w:val="28"/>
        <w:szCs w:val="28"/>
      </w:rPr>
    </w:pPr>
    <w:r w:rsidRPr="00292D4A">
      <w:rPr>
        <w:rFonts w:ascii="方正仿宋_GBK" w:eastAsia="方正仿宋_GBK" w:hint="eastAsia"/>
        <w:sz w:val="28"/>
        <w:szCs w:val="28"/>
      </w:rPr>
      <w:t>─</w:t>
    </w:r>
    <w:sdt>
      <w:sdtPr>
        <w:rPr>
          <w:rFonts w:ascii="方正仿宋_GBK" w:eastAsia="方正仿宋_GBK" w:hint="eastAsia"/>
          <w:sz w:val="28"/>
          <w:szCs w:val="28"/>
        </w:rPr>
        <w:id w:val="1838409705"/>
        <w:docPartObj>
          <w:docPartGallery w:val="Page Numbers (Bottom of Page)"/>
          <w:docPartUnique/>
        </w:docPartObj>
      </w:sdtPr>
      <w:sdtEndPr/>
      <w:sdtContent>
        <w:r w:rsidRPr="00292D4A">
          <w:rPr>
            <w:rFonts w:ascii="方正仿宋_GBK" w:eastAsia="方正仿宋_GBK" w:hint="eastAsia"/>
            <w:sz w:val="28"/>
            <w:szCs w:val="28"/>
          </w:rPr>
          <w:t xml:space="preserve"> </w:t>
        </w:r>
        <w:r w:rsidRPr="00292D4A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292D4A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292D4A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90763F">
          <w:rPr>
            <w:rFonts w:ascii="方正仿宋_GBK" w:eastAsia="方正仿宋_GBK"/>
            <w:noProof/>
            <w:sz w:val="28"/>
            <w:szCs w:val="28"/>
            <w:lang w:val="zh-CN"/>
          </w:rPr>
          <w:t>8</w:t>
        </w:r>
        <w:r w:rsidRPr="00292D4A">
          <w:rPr>
            <w:rFonts w:ascii="方正仿宋_GBK" w:eastAsia="方正仿宋_GBK" w:hint="eastAsia"/>
            <w:sz w:val="28"/>
            <w:szCs w:val="28"/>
          </w:rPr>
          <w:fldChar w:fldCharType="end"/>
        </w:r>
        <w:r w:rsidRPr="00292D4A">
          <w:rPr>
            <w:rFonts w:ascii="方正仿宋_GBK" w:eastAsia="方正仿宋_GBK" w:hint="eastAsia"/>
            <w:sz w:val="28"/>
            <w:szCs w:val="28"/>
          </w:rPr>
          <w:t xml:space="preserve"> </w:t>
        </w:r>
        <w:r w:rsidRPr="00292D4A">
          <w:rPr>
            <w:rFonts w:ascii="方正仿宋_GBK" w:eastAsia="方正仿宋_GBK" w:hint="eastAsia"/>
            <w:sz w:val="28"/>
            <w:szCs w:val="28"/>
          </w:rPr>
          <w:t>─</w:t>
        </w:r>
      </w:sdtContent>
    </w:sdt>
  </w:p>
  <w:p w:rsidR="006900C3" w:rsidRDefault="0090763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3F"/>
    <w:rsid w:val="0090763F"/>
    <w:rsid w:val="00E6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3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763F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76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3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763F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7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942</Words>
  <Characters>5375</Characters>
  <Application>Microsoft Office Word</Application>
  <DocSecurity>0</DocSecurity>
  <Lines>44</Lines>
  <Paragraphs>12</Paragraphs>
  <ScaleCrop>false</ScaleCrop>
  <Company>china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2021-03-02T08:41:00Z</dcterms:created>
  <dcterms:modified xsi:type="dcterms:W3CDTF">2021-03-02T08:42:00Z</dcterms:modified>
</cp:coreProperties>
</file>