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60" w:lineRule="atLeast"/>
        <w:jc w:val="left"/>
        <w:rPr>
          <w:rFonts w:ascii="方正小标宋_GBK" w:hAnsi="黑体" w:eastAsia="方正小标宋_GBK" w:cs="黑体"/>
          <w:sz w:val="42"/>
          <w:szCs w:val="42"/>
        </w:rPr>
      </w:pP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小标宋_GBK" w:hAnsi="黑体" w:eastAsia="方正小标宋_GBK" w:cs="黑体"/>
          <w:sz w:val="42"/>
          <w:szCs w:val="42"/>
        </w:rPr>
      </w:pPr>
      <w:r>
        <w:rPr>
          <w:rFonts w:ascii="方正小标宋_GBK" w:hAnsi="黑体" w:eastAsia="方正小标宋_GBK" w:cs="黑体"/>
          <w:sz w:val="42"/>
          <w:szCs w:val="42"/>
        </w:rPr>
        <w:t>江苏省爱国卫生运动70周年</w:t>
      </w:r>
      <w:r>
        <w:rPr>
          <w:rFonts w:hint="eastAsia" w:ascii="方正小标宋_GBK" w:hAnsi="黑体" w:eastAsia="方正小标宋_GBK" w:cs="黑体"/>
          <w:sz w:val="42"/>
          <w:szCs w:val="42"/>
        </w:rPr>
        <w:t>表现突出个</w:t>
      </w:r>
      <w:r>
        <w:rPr>
          <w:rFonts w:ascii="方正小标宋_GBK" w:hAnsi="黑体" w:eastAsia="方正小标宋_GBK" w:cs="黑体"/>
          <w:sz w:val="42"/>
          <w:szCs w:val="42"/>
        </w:rPr>
        <w:t>人名单</w:t>
      </w:r>
    </w:p>
    <w:p>
      <w:pPr>
        <w:overflowPunct w:val="0"/>
        <w:adjustRightInd w:val="0"/>
        <w:snapToGrid w:val="0"/>
        <w:spacing w:line="560" w:lineRule="atLeast"/>
        <w:jc w:val="center"/>
        <w:rPr>
          <w:rFonts w:ascii="方正小标宋_GBK" w:hAnsi="黑体" w:eastAsia="方正小标宋_GBK" w:cs="黑体"/>
          <w:sz w:val="42"/>
          <w:szCs w:val="42"/>
        </w:rPr>
      </w:pP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59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60" w:lineRule="atLeast"/>
        <w:ind w:firstLine="600" w:firstLineChars="200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南京市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（15名）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宋  国    南京市教育局体卫艺处一级主任科员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孙  敏    南京市生态环境局财务与科技处（对外合作处）四级主任科员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张洁潇    南京市住房保障和房产局物业管理处三级主任科员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张旻月    南京市市场监督管理局重大活动安全保障处三级主任科员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  明    南京市体育局办公室一级主任科员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叶  红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南京市</w:t>
      </w:r>
      <w:r>
        <w:rPr>
          <w:rFonts w:ascii="方正仿宋_GBK" w:hAnsi="仿宋" w:eastAsia="方正仿宋_GBK" w:cs="仿宋"/>
          <w:color w:val="000000"/>
          <w:w w:val="9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综合监督处二级主任科员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王  清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南京市</w:t>
      </w:r>
      <w:r>
        <w:rPr>
          <w:rFonts w:ascii="方正仿宋_GBK" w:hAnsi="仿宋" w:eastAsia="方正仿宋_GBK" w:cs="仿宋"/>
          <w:color w:val="000000"/>
          <w:w w:val="9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健康促进处一级主任科员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陈旭鹏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南京市疾病预防控制中心健康教育科副主任医师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钱  立    南京市玄武区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四级调研员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夏友珍    南京市建邺区兴隆街道办事处城市发展部职员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王珊珊    南京市鼓楼区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健康促进科科长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卞传玲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南京市浦口区顶山街道办事处社会事业办副主任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  鑫    南京市浦口区疾病预防控制中心副主任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陈少亚    南京市栖霞区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爱国卫生运动委员会办公室副主任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FF0000"/>
          <w:sz w:val="30"/>
          <w:szCs w:val="30"/>
          <w:lang w:eastAsia="zh-Hans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陈玉生    南京市溧水区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健康促进科科长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无锡市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（11名）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付益凡   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无锡市委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办公室综合一处副处长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朱渊渊    无锡市人民政府办公室秘书七处处长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吴贻法    无锡市文化广电和旅游局办公室主任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吴晓晗    无锡广播电视集团（无锡市广播电视台）新闻中心采访部记者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陈恩品    无锡市卫生健康委员会副主任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邬先赞    无锡市卫生健康委员会健康促进处处长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吕  峻    无锡市锡山区卫生健康委员会健康促进科四级主任科员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侯  静    无锡市梁溪区卫生健康委员会健康促进科科长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  洁    无锡市滨湖区胡埭镇人民政府社会事业局社会事业科副科长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周红琴    无锡市新吴区人民政府鸿山街道办事处卫生（计生）红十字会科科长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FF0000"/>
          <w:sz w:val="30"/>
          <w:szCs w:val="30"/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淼    无锡经济开发区社会事业局卫健科科员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徐州市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（11名）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吴建玲    徐州市住房和城乡建设局办公室主任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李克强    徐州市市场监督管理局食品流通监管处副处长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刘 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军    徐州市疾病预防控制中心地方病与寄生虫病防制科主任医师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丁明玲    徐州市贾汪区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卫生健康委员会爱国卫生运动委员会办公室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董丹丹    徐州市铜山区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卫生健康委员会爱国卫生运动委员会办公室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助理工程师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顾 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燕    徐州经济技术开发区社会事业局副局长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袁荷英    丰县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卫生健康委员会爱国卫生运动委员会办公室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中级工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乾    沛县崔寨卫生院康复治疗师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龙 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柏    睢宁县朱楼社区卫生服务中心副主任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洪 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闯    新沂市疾病预防控制中心主任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陆立明    邳州市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卫生健康委员会爱国卫生运动委员会办公室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办事员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常州市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（10名）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  燕    常州市卫生健康委员会宣传处处长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赵晓军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常州市疾病预防控制中心健康教育与促进科科长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何国军    溧阳市卫生健康局副局长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吴  达    常州市天宁区卫生健康局规划发展和政策法规科科长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王晓云    常州市钟楼区卫生健康局健康促进与爱国卫生科科长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刘伟国    常州市新北区奔牛镇副镇长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赵新年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常州市武进区湟里镇农村工作局人居环境岗科员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靳卓俊    常州市金坛区卫生健康局爱国卫生运动委员会办公室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四级主任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科</w:t>
      </w:r>
      <w:r>
        <w:rPr>
          <w:rFonts w:ascii="方正仿宋_GBK" w:hAnsi="仿宋" w:eastAsia="方正仿宋_GBK" w:cs="仿宋"/>
          <w:color w:val="000000"/>
          <w:sz w:val="30"/>
          <w:szCs w:val="30"/>
        </w:rPr>
        <w:t>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刘建荣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江苏常州经济开发区公共卫生管理服务中心主任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王  磊    溧阳市昆仑街道濑阳村党总支部书记、村民委员会主任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苏州市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6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姚  立    苏州市教育局体育卫生与艺术教育处处长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张子牛    苏州市环境卫生管理处作业监管中心科员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程丽萍    苏州市市级机关物业管理中心综合办公室主任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卜  秋    苏州市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一级调研员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刘俊宾    苏州市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健康促进处处长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杨  波    苏州市疾病预防控制中心消杀与媒介生物防制科副主任医师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马小红    苏州市吴中区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王文康    苏州市相城区卫生健康发展中心主任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范友爱    苏州市姑苏区民政和卫生健康局四级调研员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翁佩方    苏州市吴江区爱国卫生指导中心副主任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尉成芳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苏州高新区（虎丘区）疾病预防控制中心办公室科员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何志强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苏州工业园区医疗卫生管理中心社区卫生科副科长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姚  慧    常熟市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李芳芳    张家港市城乡环境卫生指导中心综合科科长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洪菁奇    昆山市城乡卫生指导中心综合科科长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金  花    太仓市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健康促进科科长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南通市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（9名）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  甜    南通市人民政府办公室秘书六处处长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  峰    南通市第二初级中学教务处副主任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吴亚明    南通市体育局机关纪委副书记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林  玲    南通市疾病预防控制中心健康教育与慢病防制科副主任医师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张  伟    南通市崇川区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综合监管科科长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于立新    南通市海门区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健康促进科科长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吕  英    南通市通州区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陈庆新    南通市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经济技术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开发区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新开街道办事处副主任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曹  奎    海安市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爱卫科副科长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连云港市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10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祁德林    连云港市城市管理行政执法支队支队长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李家富    连云港市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王树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lang w:val="en-US" w:eastAsia="zh-Hans"/>
        </w:rPr>
        <w:t>彬</w:t>
      </w:r>
      <w:bookmarkStart w:id="0" w:name="_GoBack"/>
      <w:bookmarkEnd w:id="0"/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    连云港市市场监督管理局专业市场规范发展处二级主任科员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李常华    连云港市赣榆区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  瑾    连云港市连云区医疗药品服务中心副主任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 xml:space="preserve">董建生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连云港经济技术开发区社会事业局卫生健康处处长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郭根泉    东海县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李兴月    灌云县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党委委员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陆继林    灌南县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爱国卫生科科长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金辞源    灌南县疾病预防控制中心办公室科员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淮安市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（9名）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李川凌    淮安市市场监督管理局市场交易监督管理处三级主任科员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左  军    淮安市机关事务管理局公务用车管理处副处长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朱恩红    淮安市基层爱国卫生工作服务中心科员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姚海波    淮安市疾病预防控制中心党委书记、主任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徐士军    淮安市卫生监督所环境卫生监督科副科长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唐  晔    淮安市淮安区爱国卫生服务中心主任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席黎明    淮安市洪泽区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党委书记、主任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严  军    涟水县疾病预防控制中心主管技师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王育红    金湖县卫生健康促进中心副主任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盐城市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（1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3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魏  惠    盐城市政府办公室秘书七处副处长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夏  斌    盐城市精神文明建设委员会办公室副主任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华茂根    盐城市住房和城乡建设局城建处处长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周保华    盐城市农业农村局乡村产业与合作经济处处长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张国瑞    盐城市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党委委员、中医药管理局副局长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  薇    盐城市市场监督管理局食品经营安全监管处四级主任科员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吴宏英    盐城市亭湖区卫生健康委员会副主任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孙颖春    盐城市盐都区疾病预防控制中心副主任药师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沈韶霞    盐城市大丰区卫生健康委员会党委书记、主任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娟    响水县港城医院主管护师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唐  聪    滨海县第二人民医院住院医师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魏曙之    阜宁县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爱国卫生运动委员会办公室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鞠明祥    建湖县</w:t>
      </w:r>
      <w:r>
        <w:rPr>
          <w:rFonts w:hint="eastAsia" w:ascii="方正仿宋_GBK" w:hAnsi="仿宋" w:eastAsia="方正仿宋_GBK" w:cs="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爱国卫生运动委员会办公室</w:t>
      </w:r>
      <w:r>
        <w:rPr>
          <w:rFonts w:ascii="方正仿宋_GBK" w:hAnsi="仿宋" w:eastAsia="方正仿宋_GBK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办事员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扬州市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9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汪  清    扬州市环境卫生管理处监管科科长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盛富山    扬州市</w:t>
      </w:r>
      <w:r>
        <w:rPr>
          <w:rFonts w:ascii="方正仿宋_GBK" w:hAnsi="仿宋" w:eastAsia="方正仿宋_GBK" w:cs="仿宋"/>
          <w:color w:val="000000"/>
          <w:sz w:val="32"/>
          <w:szCs w:val="32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四级调研员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靳  龙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扬州市卫生健康委员会健康促进处二级主任科员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徐  勤   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扬州市疾病预防控制中心副主任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吴蓓蓓    扬州市妇幼保健院副院长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王智军    扬州市邗江区卫生健康委员会健康促进与疾控预防控制科科员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陈志芳    扬州市江都区卫生健康委员会党委书记、主任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王海龙    高邮市卫生健康委员会健康促进科科长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w w:val="9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王黎娜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扬州市生态科技新城公共卫生管理中心主任助理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镇江市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（8名）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孔  鑫    镇江市委宣传部创建管理处处长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王  蕊    镇江市餐饮安全监督所副所长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陈国银    镇江市卫生监督所新区分所所长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殷  琰    镇江市丹徒区卫生健康委员会副主任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陈贺涛    镇江新区社会发展局卫生健康科副科长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陆  琦    镇江高新区蒋乔街道办事处副主任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陈  浩    丹阳市卫生健康委员会健康促进科科长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张  杰    扬中市卫生健康委员会健康促进科科长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泰州市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7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袁  超    泰州市卫生健康委员会健康促进处副处长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>赵  红    泰兴市卫生健康委员会健康促进科科长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  <w:lang w:eastAsia="zh-Hans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蔡卫萍    泰州市海陵区苏陈镇社会事业局副局长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  <w:lang w:eastAsia="zh-Hans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丁  翔    泰州市姜堰区卫生职工培训中心副主任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  <w:lang w:eastAsia="zh-Hans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翟春明    兴化市市场监督管理局副局长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  <w:lang w:eastAsia="zh-Hans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于风泉    兴化市</w:t>
      </w:r>
      <w:r>
        <w:rPr>
          <w:rFonts w:ascii="方正仿宋_GBK" w:hAnsi="仿宋" w:eastAsia="方正仿宋_GBK" w:cs="仿宋"/>
          <w:color w:val="000000"/>
          <w:sz w:val="32"/>
          <w:szCs w:val="32"/>
          <w:lang w:eastAsia="zh-Hans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  <w:lang w:eastAsia="zh-Hans"/>
        </w:rPr>
        <w:t>健康促进科科长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2"/>
          <w:szCs w:val="32"/>
        </w:rPr>
        <w:t xml:space="preserve">袁  健    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靖江市人民政府城南办事处副主任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宿迁市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（8名）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王清柏    宿迁市市场监督管理局食品安全协调处科员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徐  栩    宿迁市健康教育所科员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梁  杰    宿迁市宿豫区爱国卫生运动指导中心科员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郭园园    宿迁经济技术开发区社区卫生服务中心公共卫生处科员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陈海军    宿迁市湖滨新区晓店街道党工委书记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李  康    宿迁市洋河新区社会事业局卫健科科员</w:t>
      </w:r>
    </w:p>
    <w:p>
      <w:pPr>
        <w:overflowPunct w:val="0"/>
        <w:adjustRightInd w:val="0"/>
        <w:snapToGrid w:val="0"/>
        <w:spacing w:line="590" w:lineRule="atLeast"/>
        <w:ind w:firstLine="640" w:firstLineChars="200"/>
        <w:jc w:val="left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刘丽萍    沭阳县卫生健康局副局长</w:t>
      </w:r>
    </w:p>
    <w:p>
      <w:pPr>
        <w:overflowPunct w:val="0"/>
        <w:adjustRightInd w:val="0"/>
        <w:snapToGrid w:val="0"/>
        <w:spacing w:line="560" w:lineRule="atLeast"/>
        <w:ind w:left="2265" w:leftChars="320" w:hanging="1625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杨  希    泗洪县卫生健康局副局长</w:t>
      </w:r>
    </w:p>
    <w:p>
      <w:pPr>
        <w:overflowPunct w:val="0"/>
        <w:adjustRightInd w:val="0"/>
        <w:snapToGrid w:val="0"/>
        <w:spacing w:line="560" w:lineRule="atLeast"/>
        <w:jc w:val="left"/>
        <w:rPr>
          <w:rFonts w:ascii="方正黑体_GBK" w:hAnsi="楷体" w:eastAsia="方正黑体_GBK" w:cs="楷体"/>
          <w:color w:val="000000"/>
          <w:sz w:val="30"/>
          <w:szCs w:val="30"/>
        </w:rPr>
      </w:pPr>
      <w:r>
        <w:rPr>
          <w:rFonts w:ascii="方正黑体_GBK" w:hAnsi="楷体" w:eastAsia="方正黑体_GBK" w:cs="楷体"/>
          <w:color w:val="000000"/>
          <w:sz w:val="30"/>
          <w:szCs w:val="30"/>
        </w:rPr>
        <w:t>省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  <w:lang w:eastAsia="zh-Hans"/>
        </w:rPr>
        <w:t>爱卫会成员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单位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（2</w:t>
      </w:r>
      <w:r>
        <w:rPr>
          <w:rFonts w:ascii="方正黑体_GBK" w:hAnsi="楷体" w:eastAsia="方正黑体_GBK" w:cs="楷体"/>
          <w:color w:val="000000"/>
          <w:sz w:val="30"/>
          <w:szCs w:val="30"/>
        </w:rPr>
        <w:t>3</w:t>
      </w:r>
      <w:r>
        <w:rPr>
          <w:rFonts w:hint="eastAsia" w:ascii="方正黑体_GBK" w:hAnsi="楷体" w:eastAsia="方正黑体_GBK" w:cs="楷体"/>
          <w:color w:val="000000"/>
          <w:sz w:val="30"/>
          <w:szCs w:val="30"/>
        </w:rPr>
        <w:t>名）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 xml:space="preserve">张广宇    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中共</w:t>
      </w:r>
      <w:r>
        <w:rPr>
          <w:rFonts w:ascii="方正仿宋_GBK" w:hAnsi="仿宋" w:eastAsia="方正仿宋_GBK" w:cs="仿宋"/>
          <w:color w:val="000000"/>
          <w:sz w:val="30"/>
          <w:szCs w:val="30"/>
        </w:rPr>
        <w:t>江苏省委宣传部宣传教育处副处长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李海宁    江苏省教育厅体育卫生与艺术教育处二级调研员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李方友    江苏省公安厅治安总队场所行业管理科四级警长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 xml:space="preserve">肖  波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江苏省生态环境评估中心总工办研究员级高级工程师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张景明    江苏省环境监测中心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行政部高级工程师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解宇辉    江苏省住房和城乡建设厅村镇建设处三级调研员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陈昌青    江苏省住房和城乡建设厅城市管理局三级主任科员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杨志龙    江苏省水利厅监督处三级调研员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 xml:space="preserve">储剑伟    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  <w:lang w:eastAsia="zh-Hans"/>
        </w:rPr>
        <w:t>江苏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省</w:t>
      </w:r>
      <w:r>
        <w:rPr>
          <w:rFonts w:ascii="方正仿宋_GBK" w:hAnsi="仿宋" w:eastAsia="方正仿宋_GBK" w:cs="仿宋"/>
          <w:color w:val="000000"/>
          <w:sz w:val="30"/>
          <w:szCs w:val="30"/>
        </w:rPr>
        <w:t>卫生健康委员会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健康促进处四级调研员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 xml:space="preserve">徐  燕    </w:t>
      </w:r>
      <w:r>
        <w:rPr>
          <w:rFonts w:ascii="方正仿宋_GBK" w:hAnsi="仿宋" w:eastAsia="方正仿宋_GBK" w:cs="仿宋"/>
          <w:color w:val="000000"/>
          <w:sz w:val="30"/>
          <w:szCs w:val="30"/>
        </w:rPr>
        <w:t>江苏省疾病预防控制中心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党委副书记、副主任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杨维芳    江苏省疾病预防控制中心消毒与媒介生物防制所主任技师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徐金水    江苏省疾病预防控制中心综合业务管理办公室科长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曲  晨    江苏省疾病预防控制中心健康教育所副所长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 xml:space="preserve">张永青    </w:t>
      </w:r>
      <w:r>
        <w:rPr>
          <w:rFonts w:hint="eastAsia" w:ascii="方正仿宋_GBK" w:hAnsi="仿宋" w:eastAsia="方正仿宋_GBK" w:cs="仿宋"/>
          <w:color w:val="000000"/>
          <w:w w:val="90"/>
          <w:sz w:val="32"/>
          <w:szCs w:val="32"/>
        </w:rPr>
        <w:t>江苏省疾病预防控制中心慢性非传染病防治所副所长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吴  涛    江苏省卫生监督所所长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 xml:space="preserve">王金敖    </w:t>
      </w:r>
      <w:r>
        <w:rPr>
          <w:rFonts w:ascii="方正仿宋_GBK" w:hAnsi="仿宋" w:eastAsia="方正仿宋_GBK" w:cs="仿宋"/>
          <w:color w:val="000000"/>
          <w:sz w:val="30"/>
          <w:szCs w:val="30"/>
        </w:rPr>
        <w:t>江苏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省卫生监督所主任医师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张昌明    江苏省卫生监督所公共场所和爱国卫生监督处处长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颜维安    江苏省血吸虫病防治研究所办公室副主任医师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金小林    江苏省血吸虫病防治研究所丝蠕虫病室主任医师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张  隽    江苏省卫生健康宣传教育中心文图宣传部主任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 xml:space="preserve">周  健    </w:t>
      </w:r>
      <w:r>
        <w:rPr>
          <w:rFonts w:hint="eastAsia" w:ascii="方正仿宋_GBK" w:hAnsi="仿宋" w:eastAsia="方正仿宋_GBK" w:cs="仿宋"/>
          <w:color w:val="000000"/>
          <w:spacing w:val="1"/>
          <w:w w:val="84"/>
          <w:kern w:val="0"/>
          <w:sz w:val="32"/>
          <w:szCs w:val="32"/>
          <w:fitText w:val="6477" w:id="1633339125"/>
        </w:rPr>
        <w:t>江苏省卫生健康发展研究中心卫生健康政策研究部主</w:t>
      </w:r>
      <w:r>
        <w:rPr>
          <w:rFonts w:hint="eastAsia" w:ascii="方正仿宋_GBK" w:hAnsi="仿宋" w:eastAsia="方正仿宋_GBK" w:cs="仿宋"/>
          <w:color w:val="000000"/>
          <w:spacing w:val="-9"/>
          <w:w w:val="84"/>
          <w:kern w:val="0"/>
          <w:sz w:val="32"/>
          <w:szCs w:val="32"/>
          <w:fitText w:val="6477" w:id="1633339125"/>
        </w:rPr>
        <w:t>任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于全才    江苏省市场监督管理局食品经营安全监督管理处</w:t>
      </w:r>
      <w:r>
        <w:rPr>
          <w:rFonts w:hint="eastAsia" w:ascii="方正仿宋_GBK" w:hAnsi="仿宋" w:eastAsia="方正仿宋_GBK" w:cs="仿宋"/>
          <w:color w:val="000000"/>
          <w:sz w:val="30"/>
          <w:szCs w:val="30"/>
        </w:rPr>
        <w:t>二级主任科员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  <w:r>
        <w:rPr>
          <w:rFonts w:ascii="方正仿宋_GBK" w:hAnsi="仿宋" w:eastAsia="方正仿宋_GBK" w:cs="仿宋"/>
          <w:color w:val="000000"/>
          <w:sz w:val="30"/>
          <w:szCs w:val="30"/>
        </w:rPr>
        <w:t>刘海岚    江苏省体育局训练中心副主任</w:t>
      </w:r>
    </w:p>
    <w:p>
      <w:pPr>
        <w:overflowPunct w:val="0"/>
        <w:adjustRightInd w:val="0"/>
        <w:snapToGrid w:val="0"/>
        <w:spacing w:line="560" w:lineRule="atLeast"/>
        <w:ind w:left="2164" w:leftChars="320" w:hanging="1524" w:hangingChars="508"/>
        <w:jc w:val="left"/>
        <w:rPr>
          <w:rFonts w:ascii="方正仿宋_GBK" w:hAnsi="仿宋" w:eastAsia="方正仿宋_GBK" w:cs="仿宋"/>
          <w:color w:val="000000"/>
          <w:sz w:val="30"/>
          <w:szCs w:val="30"/>
        </w:rPr>
      </w:pPr>
    </w:p>
    <w:sectPr>
      <w:footerReference r:id="rId4" w:type="first"/>
      <w:footerReference r:id="rId3" w:type="default"/>
      <w:pgSz w:w="11906" w:h="16838"/>
      <w:pgMar w:top="2098" w:right="1474" w:bottom="1985" w:left="1588" w:header="851" w:footer="107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718024"/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32"/>
            <w:szCs w:val="32"/>
          </w:rPr>
          <w:t xml:space="preserve">— 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10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68432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71"/>
    <w:rsid w:val="000E48B8"/>
    <w:rsid w:val="00102E22"/>
    <w:rsid w:val="00124C7A"/>
    <w:rsid w:val="001A645D"/>
    <w:rsid w:val="001E458E"/>
    <w:rsid w:val="0020305F"/>
    <w:rsid w:val="00283834"/>
    <w:rsid w:val="002A0DA5"/>
    <w:rsid w:val="002A388D"/>
    <w:rsid w:val="002B2968"/>
    <w:rsid w:val="002B41C5"/>
    <w:rsid w:val="002C302E"/>
    <w:rsid w:val="00317622"/>
    <w:rsid w:val="00361008"/>
    <w:rsid w:val="0037176B"/>
    <w:rsid w:val="00383259"/>
    <w:rsid w:val="00394B18"/>
    <w:rsid w:val="003B0B4A"/>
    <w:rsid w:val="004549DA"/>
    <w:rsid w:val="00454A04"/>
    <w:rsid w:val="00472519"/>
    <w:rsid w:val="00472FC7"/>
    <w:rsid w:val="00481EDC"/>
    <w:rsid w:val="00484BD5"/>
    <w:rsid w:val="00491471"/>
    <w:rsid w:val="004F0976"/>
    <w:rsid w:val="005404A5"/>
    <w:rsid w:val="005451C3"/>
    <w:rsid w:val="005624AD"/>
    <w:rsid w:val="0056457D"/>
    <w:rsid w:val="00566616"/>
    <w:rsid w:val="00580BA5"/>
    <w:rsid w:val="005F7A42"/>
    <w:rsid w:val="00601599"/>
    <w:rsid w:val="00605B6F"/>
    <w:rsid w:val="00626A18"/>
    <w:rsid w:val="00630F2B"/>
    <w:rsid w:val="006527BD"/>
    <w:rsid w:val="0065288E"/>
    <w:rsid w:val="00673F80"/>
    <w:rsid w:val="006F746F"/>
    <w:rsid w:val="00700691"/>
    <w:rsid w:val="00726369"/>
    <w:rsid w:val="0076380C"/>
    <w:rsid w:val="007A6BA3"/>
    <w:rsid w:val="00893D4F"/>
    <w:rsid w:val="00894A00"/>
    <w:rsid w:val="008C103D"/>
    <w:rsid w:val="008E55F8"/>
    <w:rsid w:val="008F0232"/>
    <w:rsid w:val="00943400"/>
    <w:rsid w:val="00955D6F"/>
    <w:rsid w:val="00981332"/>
    <w:rsid w:val="009A39AC"/>
    <w:rsid w:val="009C16EF"/>
    <w:rsid w:val="009D3711"/>
    <w:rsid w:val="009E469C"/>
    <w:rsid w:val="00A00552"/>
    <w:rsid w:val="00A16BD8"/>
    <w:rsid w:val="00A20F4E"/>
    <w:rsid w:val="00A2113D"/>
    <w:rsid w:val="00A22119"/>
    <w:rsid w:val="00A4576B"/>
    <w:rsid w:val="00A56A39"/>
    <w:rsid w:val="00A64F2A"/>
    <w:rsid w:val="00A91A3E"/>
    <w:rsid w:val="00AD25A8"/>
    <w:rsid w:val="00AF22C2"/>
    <w:rsid w:val="00B63DB1"/>
    <w:rsid w:val="00BD08FA"/>
    <w:rsid w:val="00C1074E"/>
    <w:rsid w:val="00C42662"/>
    <w:rsid w:val="00C57915"/>
    <w:rsid w:val="00C62DCA"/>
    <w:rsid w:val="00CC5184"/>
    <w:rsid w:val="00CF5FD4"/>
    <w:rsid w:val="00D14CCB"/>
    <w:rsid w:val="00D1632C"/>
    <w:rsid w:val="00D22A36"/>
    <w:rsid w:val="00D31100"/>
    <w:rsid w:val="00D62263"/>
    <w:rsid w:val="00D871DE"/>
    <w:rsid w:val="00DC6D51"/>
    <w:rsid w:val="00DD0466"/>
    <w:rsid w:val="00DF31AF"/>
    <w:rsid w:val="00E12253"/>
    <w:rsid w:val="00E13F61"/>
    <w:rsid w:val="00E25A68"/>
    <w:rsid w:val="00E30256"/>
    <w:rsid w:val="00E559E8"/>
    <w:rsid w:val="00E87EF6"/>
    <w:rsid w:val="00EA66F2"/>
    <w:rsid w:val="00EC096E"/>
    <w:rsid w:val="00EF764C"/>
    <w:rsid w:val="00F02035"/>
    <w:rsid w:val="00F33AED"/>
    <w:rsid w:val="00F45A64"/>
    <w:rsid w:val="00F45E67"/>
    <w:rsid w:val="00F61272"/>
    <w:rsid w:val="00F7105B"/>
    <w:rsid w:val="00F712C0"/>
    <w:rsid w:val="00F71DED"/>
    <w:rsid w:val="00F9359A"/>
    <w:rsid w:val="00FA0D59"/>
    <w:rsid w:val="00FA33CF"/>
    <w:rsid w:val="00FF361B"/>
    <w:rsid w:val="0E9F55F8"/>
    <w:rsid w:val="2FCE678C"/>
    <w:rsid w:val="37FC1165"/>
    <w:rsid w:val="3A7E5C75"/>
    <w:rsid w:val="3BFFD2FE"/>
    <w:rsid w:val="47BDABA6"/>
    <w:rsid w:val="556F0A57"/>
    <w:rsid w:val="5DFDB81C"/>
    <w:rsid w:val="6AFFAC7D"/>
    <w:rsid w:val="76EF9B8C"/>
    <w:rsid w:val="789E49AD"/>
    <w:rsid w:val="7FDC4543"/>
    <w:rsid w:val="9F1541D7"/>
    <w:rsid w:val="ACFA86F2"/>
    <w:rsid w:val="B7FBDFC3"/>
    <w:rsid w:val="BBDF0670"/>
    <w:rsid w:val="BF7F650A"/>
    <w:rsid w:val="CFFC9801"/>
    <w:rsid w:val="DEBF8C5A"/>
    <w:rsid w:val="ED0CAFA6"/>
    <w:rsid w:val="F5587E16"/>
    <w:rsid w:val="F63F3A17"/>
    <w:rsid w:val="F87FD31C"/>
    <w:rsid w:val="FBFB69A1"/>
    <w:rsid w:val="FDFBAF22"/>
    <w:rsid w:val="FFDD3CDD"/>
    <w:rsid w:val="FFF6E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3502</Words>
  <Characters>949</Characters>
  <Lines>7</Lines>
  <Paragraphs>8</Paragraphs>
  <TotalTime>19</TotalTime>
  <ScaleCrop>false</ScaleCrop>
  <LinksUpToDate>false</LinksUpToDate>
  <CharactersWithSpaces>4443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2023-01-20T10:13:00Z</dcterms:created>
  <dc:creator>Microsoft Office 用户</dc:creator>
  <cp:lastModifiedBy>吉睿</cp:lastModifiedBy>
  <dcterms:modified xsi:type="dcterms:W3CDTF">2023-03-20T16:49:06Z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9AADF10BEC4F5EDF22870A649073EE68</vt:lpwstr>
  </property>
</Properties>
</file>